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D1753D" w:rsidRPr="00793E1B" w:rsidRDefault="003A2F0D" w:rsidP="00D1753D">
      <w:pPr>
        <w:widowControl/>
        <w:autoSpaceDE/>
        <w:adjustRightInd/>
        <w:ind w:left="5670"/>
        <w:rPr>
          <w:rFonts w:eastAsia="Courier New"/>
          <w:b/>
          <w:bCs/>
          <w:color w:val="000000"/>
          <w:sz w:val="24"/>
          <w:szCs w:val="24"/>
        </w:rPr>
      </w:pPr>
      <w:r>
        <w:rPr>
          <w:noProof/>
          <w:color w:val="000000"/>
          <w:sz w:val="24"/>
          <w:szCs w:val="24"/>
        </w:rPr>
        <w:pict>
          <v:shapetype id="_x0000_t202" coordsize="21600,21600" o:spt="202" path="m,l,21600r21600,l21600,xe">
            <v:stroke joinstyle="miter"/>
            <v:path gradientshapeok="t" o:connecttype="rect"/>
          </v:shapetype>
          <v:shape id="Text Box 2" o:spid="_x0000_s1026" type="#_x0000_t202" style="position:absolute;left:0;text-align:left;margin-left:220.6pt;margin-top:-17.35pt;width:263.15pt;height:65.5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" strokecolor="white">
            <v:textbox>
              <w:txbxContent>
                <w:p w:rsidR="006C3A59" w:rsidRPr="00641D51" w:rsidRDefault="006C3A59" w:rsidP="00D1753D">
                  <w:pPr>
                    <w:jc w:val="both"/>
                  </w:pPr>
                  <w:r w:rsidRPr="006210AA">
                    <w:t xml:space="preserve">Приложение  к ОПОП по направлению подготовки </w:t>
                  </w:r>
                  <w:r w:rsidRPr="006210AA">
                    <w:rPr>
                      <w:b/>
                    </w:rPr>
                    <w:t>38.03.02 Менеджмент</w:t>
                  </w:r>
                  <w:r w:rsidRPr="006210AA">
                    <w:t xml:space="preserve"> (уровень бакалавриата), Направленность (профиль) программы «</w:t>
                  </w:r>
                  <w:r w:rsidRPr="006210AA">
                    <w:rPr>
                      <w:rFonts w:eastAsia="Courier New"/>
                      <w:b/>
                      <w:lang w:bidi="ru-RU"/>
                    </w:rPr>
                    <w:t>Менеджмент в здравоохранении</w:t>
                  </w:r>
                  <w:r w:rsidRPr="006210AA">
                    <w:t xml:space="preserve">», утв. приказом ректора ОмГА от </w:t>
                  </w:r>
                  <w:bookmarkStart w:id="0" w:name="_Hlk104383523"/>
                  <w:r>
                    <w:rPr>
                      <w:color w:val="000000"/>
                    </w:rPr>
                    <w:t>28.03.2022 № 28</w:t>
                  </w:r>
                  <w:bookmarkEnd w:id="0"/>
                </w:p>
              </w:txbxContent>
            </v:textbox>
          </v:shape>
        </w:pict>
      </w: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D1753D" w:rsidRPr="00793E1B" w:rsidRDefault="00D1753D" w:rsidP="00D1753D">
      <w:pPr>
        <w:widowControl/>
        <w:autoSpaceDE/>
        <w:adjustRightInd/>
        <w:ind w:left="5670"/>
        <w:rPr>
          <w:rFonts w:eastAsia="Courier New"/>
          <w:b/>
          <w:bCs/>
          <w:color w:val="000000"/>
          <w:sz w:val="24"/>
          <w:szCs w:val="24"/>
        </w:rPr>
      </w:pPr>
    </w:p>
    <w:p w:rsidR="00C76F8E" w:rsidRPr="00DA79AF" w:rsidRDefault="00C76F8E" w:rsidP="00C76F8E">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Частное учреждение образовательная организация высшего образования</w:t>
      </w:r>
    </w:p>
    <w:p w:rsidR="00C76F8E" w:rsidRPr="00DA79AF" w:rsidRDefault="00C76F8E" w:rsidP="00C76F8E">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«Омская гуманитарная академия»</w:t>
      </w:r>
    </w:p>
    <w:p w:rsidR="00C76F8E" w:rsidRPr="00DA79AF" w:rsidRDefault="00C76F8E" w:rsidP="00C76F8E">
      <w:pPr>
        <w:autoSpaceDE/>
        <w:adjustRightInd/>
        <w:ind w:right="1"/>
        <w:contextualSpacing/>
        <w:jc w:val="center"/>
        <w:rPr>
          <w:rFonts w:eastAsia="Courier New"/>
          <w:noProof/>
          <w:sz w:val="28"/>
          <w:szCs w:val="28"/>
          <w:lang w:bidi="ru-RU"/>
        </w:rPr>
      </w:pPr>
      <w:r w:rsidRPr="00DA79AF">
        <w:rPr>
          <w:rFonts w:eastAsia="Courier New"/>
          <w:noProof/>
          <w:sz w:val="28"/>
          <w:szCs w:val="28"/>
          <w:lang w:bidi="ru-RU"/>
        </w:rPr>
        <w:t>Кафедра «Управления, политики и права»</w:t>
      </w:r>
    </w:p>
    <w:p w:rsidR="007C277B" w:rsidRPr="00793E1B" w:rsidRDefault="007C277B" w:rsidP="00C94464">
      <w:pPr>
        <w:autoSpaceDE/>
        <w:adjustRightInd/>
        <w:ind w:right="1"/>
        <w:contextualSpacing/>
        <w:jc w:val="center"/>
        <w:rPr>
          <w:rFonts w:eastAsia="Courier New"/>
          <w:noProof/>
          <w:color w:val="000000"/>
          <w:sz w:val="28"/>
          <w:szCs w:val="28"/>
          <w:lang w:bidi="ru-RU"/>
        </w:rPr>
      </w:pPr>
    </w:p>
    <w:p w:rsidR="00C94464" w:rsidRPr="00793E1B" w:rsidRDefault="003A2F0D" w:rsidP="00C94464">
      <w:pPr>
        <w:autoSpaceDE/>
        <w:adjustRightInd/>
        <w:ind w:right="1"/>
        <w:contextualSpacing/>
        <w:jc w:val="center"/>
        <w:rPr>
          <w:rFonts w:eastAsia="Courier New"/>
          <w:noProof/>
          <w:color w:val="000000"/>
          <w:sz w:val="28"/>
          <w:szCs w:val="28"/>
          <w:lang w:bidi="ru-RU"/>
        </w:rPr>
      </w:pPr>
      <w:r>
        <w:rPr>
          <w:rFonts w:eastAsia="Courier New"/>
          <w:b/>
          <w:noProof/>
          <w:color w:val="000000"/>
          <w:sz w:val="24"/>
          <w:szCs w:val="24"/>
        </w:rPr>
        <w:pict>
          <v:shape id="Надпись 2" o:spid="_x0000_s1027" type="#_x0000_t202" style="position:absolute;left:0;text-align:left;margin-left:253.15pt;margin-top:12.1pt;width:187.1pt;height:76.2pt;z-index:251658240;visibility:visible;mso-width-percent:400;mso-height-percent:200;mso-width-percent:400;mso-height-percent:20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GCBdPgIAACs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" stroked="f">
            <v:textbox style="mso-fit-shape-to-text:t">
              <w:txbxContent>
                <w:p w:rsidR="006C3A59" w:rsidRPr="00C94464" w:rsidRDefault="006C3A59" w:rsidP="00C94464">
                  <w:pPr>
                    <w:jc w:val="center"/>
                    <w:rPr>
                      <w:sz w:val="24"/>
                      <w:szCs w:val="24"/>
                    </w:rPr>
                  </w:pPr>
                  <w:r w:rsidRPr="00C94464">
                    <w:rPr>
                      <w:sz w:val="24"/>
                      <w:szCs w:val="24"/>
                    </w:rPr>
                    <w:t>УТВЕРЖДАЮ:</w:t>
                  </w:r>
                </w:p>
                <w:p w:rsidR="006C3A59" w:rsidRPr="00C94464" w:rsidRDefault="006C3A59" w:rsidP="00C94464">
                  <w:pPr>
                    <w:jc w:val="center"/>
                    <w:rPr>
                      <w:sz w:val="24"/>
                      <w:szCs w:val="24"/>
                    </w:rPr>
                  </w:pPr>
                  <w:r w:rsidRPr="00C94464">
                    <w:rPr>
                      <w:sz w:val="24"/>
                      <w:szCs w:val="24"/>
                    </w:rPr>
                    <w:t>Ректор, д.фил.н., профессор</w:t>
                  </w:r>
                </w:p>
                <w:p w:rsidR="006C3A59" w:rsidRPr="00C1531A" w:rsidRDefault="006C3A59" w:rsidP="002077FA">
                  <w:pPr>
                    <w:jc w:val="center"/>
                    <w:rPr>
                      <w:sz w:val="24"/>
                      <w:szCs w:val="24"/>
                    </w:rPr>
                  </w:pPr>
                  <w:bookmarkStart w:id="1" w:name="_Hlk73103515"/>
                </w:p>
                <w:p w:rsidR="006C3A59" w:rsidRPr="00C1531A" w:rsidRDefault="006C3A59" w:rsidP="002077FA">
                  <w:pPr>
                    <w:ind w:firstLine="1985"/>
                    <w:jc w:val="center"/>
                    <w:rPr>
                      <w:sz w:val="24"/>
                      <w:szCs w:val="24"/>
                    </w:rPr>
                  </w:pPr>
                  <w:r w:rsidRPr="00C1531A">
                    <w:rPr>
                      <w:sz w:val="24"/>
                      <w:szCs w:val="24"/>
                    </w:rPr>
                    <w:t>А.Э. Еремеев</w:t>
                  </w:r>
                </w:p>
                <w:p w:rsidR="006C3A59" w:rsidRPr="00C1531A" w:rsidRDefault="006C3A59" w:rsidP="002077FA">
                  <w:pPr>
                    <w:jc w:val="center"/>
                    <w:rPr>
                      <w:sz w:val="24"/>
                      <w:szCs w:val="24"/>
                    </w:rPr>
                  </w:pPr>
                  <w:r w:rsidRPr="00C1531A">
                    <w:rPr>
                      <w:sz w:val="24"/>
                      <w:szCs w:val="24"/>
                    </w:rPr>
                    <w:t xml:space="preserve">                              </w:t>
                  </w:r>
                  <w:bookmarkStart w:id="2" w:name="_Hlk104380896"/>
                  <w:r w:rsidRPr="006C3A59">
                    <w:rPr>
                      <w:color w:val="000000"/>
                      <w:sz w:val="24"/>
                      <w:szCs w:val="24"/>
                    </w:rPr>
                    <w:t xml:space="preserve">28.03.2022 </w:t>
                  </w:r>
                  <w:bookmarkEnd w:id="2"/>
                  <w:r w:rsidRPr="00C1531A">
                    <w:rPr>
                      <w:sz w:val="24"/>
                      <w:szCs w:val="24"/>
                    </w:rPr>
                    <w:t>г.</w:t>
                  </w:r>
                </w:p>
                <w:bookmarkEnd w:id="1"/>
                <w:p w:rsidR="006C3A59" w:rsidRPr="00C94464" w:rsidRDefault="006C3A59" w:rsidP="002077FA">
                  <w:pPr>
                    <w:jc w:val="center"/>
                    <w:rPr>
                      <w:sz w:val="24"/>
                      <w:szCs w:val="24"/>
                    </w:rPr>
                  </w:pPr>
                </w:p>
              </w:txbxContent>
            </v:textbox>
          </v:shape>
        </w:pict>
      </w: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C94464" w:rsidRPr="00793E1B" w:rsidRDefault="00C94464" w:rsidP="00C94464">
      <w:pPr>
        <w:autoSpaceDE/>
        <w:adjustRightInd/>
        <w:ind w:right="1"/>
        <w:contextualSpacing/>
        <w:jc w:val="center"/>
        <w:rPr>
          <w:rFonts w:eastAsia="Courier New"/>
          <w:b/>
          <w:color w:val="000000"/>
          <w:sz w:val="24"/>
          <w:szCs w:val="24"/>
          <w:lang w:bidi="ru-RU"/>
        </w:rPr>
      </w:pPr>
    </w:p>
    <w:p w:rsidR="00D1753D" w:rsidRPr="00793E1B" w:rsidRDefault="00D1753D" w:rsidP="00D1753D">
      <w:pPr>
        <w:widowControl/>
        <w:autoSpaceDE/>
        <w:adjustRightInd/>
        <w:jc w:val="center"/>
        <w:rPr>
          <w:color w:val="000000"/>
          <w:sz w:val="24"/>
          <w:szCs w:val="24"/>
          <w:lang w:eastAsia="en-US"/>
        </w:rPr>
      </w:pPr>
    </w:p>
    <w:p w:rsidR="00C94464" w:rsidRPr="00793E1B" w:rsidRDefault="00C94464" w:rsidP="00D1753D">
      <w:pPr>
        <w:widowControl/>
        <w:autoSpaceDE/>
        <w:adjustRightInd/>
        <w:jc w:val="center"/>
        <w:rPr>
          <w:color w:val="000000"/>
          <w:sz w:val="24"/>
          <w:szCs w:val="24"/>
          <w:lang w:eastAsia="en-US"/>
        </w:rPr>
      </w:pPr>
    </w:p>
    <w:p w:rsidR="00951F6B" w:rsidRPr="00793E1B" w:rsidRDefault="00951F6B" w:rsidP="00DF1076">
      <w:pPr>
        <w:suppressAutoHyphens/>
        <w:jc w:val="center"/>
        <w:rPr>
          <w:rFonts w:eastAsia="SimSun"/>
          <w:color w:val="000000"/>
          <w:kern w:val="2"/>
          <w:sz w:val="24"/>
          <w:szCs w:val="24"/>
          <w:lang w:eastAsia="hi-IN" w:bidi="hi-IN"/>
        </w:rPr>
      </w:pPr>
    </w:p>
    <w:p w:rsidR="007C277B" w:rsidRDefault="007C277B" w:rsidP="00DF1076">
      <w:pPr>
        <w:suppressAutoHyphens/>
        <w:jc w:val="center"/>
        <w:rPr>
          <w:rFonts w:eastAsia="SimSun"/>
          <w:color w:val="000000"/>
          <w:kern w:val="2"/>
          <w:sz w:val="24"/>
          <w:szCs w:val="24"/>
          <w:lang w:eastAsia="hi-IN" w:bidi="hi-IN"/>
        </w:rPr>
      </w:pPr>
    </w:p>
    <w:p w:rsidR="00951F6B" w:rsidRPr="00793E1B" w:rsidRDefault="00951F6B" w:rsidP="00DF1076">
      <w:pPr>
        <w:suppressAutoHyphens/>
        <w:jc w:val="center"/>
        <w:rPr>
          <w:rFonts w:eastAsia="SimSun"/>
          <w:color w:val="000000"/>
          <w:kern w:val="2"/>
          <w:sz w:val="24"/>
          <w:szCs w:val="24"/>
          <w:lang w:eastAsia="hi-IN" w:bidi="hi-IN"/>
        </w:rPr>
      </w:pPr>
    </w:p>
    <w:p w:rsidR="00DF1076" w:rsidRPr="00C76F8E" w:rsidRDefault="00DF1076" w:rsidP="00DF1076">
      <w:pPr>
        <w:suppressAutoHyphens/>
        <w:jc w:val="center"/>
        <w:rPr>
          <w:rFonts w:eastAsia="SimSun"/>
          <w:kern w:val="2"/>
          <w:sz w:val="24"/>
          <w:szCs w:val="24"/>
          <w:lang w:eastAsia="hi-IN" w:bidi="hi-IN"/>
        </w:rPr>
      </w:pPr>
      <w:r w:rsidRPr="00C76F8E">
        <w:rPr>
          <w:rFonts w:eastAsia="SimSun"/>
          <w:kern w:val="2"/>
          <w:sz w:val="24"/>
          <w:szCs w:val="24"/>
          <w:lang w:eastAsia="hi-IN" w:bidi="hi-IN"/>
        </w:rPr>
        <w:t>РАБОЧАЯ ПРОГРАММА</w:t>
      </w:r>
      <w:r w:rsidR="00C94464" w:rsidRPr="00C76F8E">
        <w:rPr>
          <w:rFonts w:eastAsia="SimSun"/>
          <w:kern w:val="2"/>
          <w:sz w:val="24"/>
          <w:szCs w:val="24"/>
          <w:lang w:eastAsia="hi-IN" w:bidi="hi-IN"/>
        </w:rPr>
        <w:t xml:space="preserve"> </w:t>
      </w:r>
      <w:r w:rsidRPr="00C76F8E">
        <w:rPr>
          <w:rFonts w:eastAsia="SimSun"/>
          <w:kern w:val="2"/>
          <w:sz w:val="24"/>
          <w:szCs w:val="24"/>
          <w:lang w:eastAsia="hi-IN" w:bidi="hi-IN"/>
        </w:rPr>
        <w:t>ДИСЦИПЛИНЫ</w:t>
      </w:r>
    </w:p>
    <w:p w:rsidR="007F4B97" w:rsidRPr="00C76F8E" w:rsidRDefault="007F4B97" w:rsidP="007F4B97">
      <w:pPr>
        <w:widowControl/>
        <w:tabs>
          <w:tab w:val="left" w:pos="708"/>
        </w:tabs>
        <w:autoSpaceDE/>
        <w:adjustRightInd/>
        <w:jc w:val="center"/>
        <w:rPr>
          <w:b/>
          <w:sz w:val="24"/>
          <w:szCs w:val="24"/>
        </w:rPr>
      </w:pPr>
    </w:p>
    <w:p w:rsidR="004B2610" w:rsidRPr="00C76F8E" w:rsidRDefault="004B2610" w:rsidP="005669CB">
      <w:pPr>
        <w:widowControl/>
        <w:autoSpaceDN/>
        <w:jc w:val="center"/>
        <w:rPr>
          <w:b/>
          <w:bCs/>
          <w:caps/>
          <w:sz w:val="32"/>
          <w:szCs w:val="32"/>
        </w:rPr>
      </w:pPr>
      <w:r w:rsidRPr="00C76F8E">
        <w:rPr>
          <w:b/>
          <w:bCs/>
          <w:caps/>
          <w:sz w:val="32"/>
          <w:szCs w:val="32"/>
        </w:rPr>
        <w:t>Стратегии конкурентоспособности в сфере здравоохранения</w:t>
      </w:r>
    </w:p>
    <w:p w:rsidR="005669CB" w:rsidRPr="00C76F8E" w:rsidRDefault="008D4528" w:rsidP="005669CB">
      <w:pPr>
        <w:widowControl/>
        <w:autoSpaceDN/>
        <w:jc w:val="center"/>
        <w:rPr>
          <w:rFonts w:eastAsia="Calibri"/>
          <w:b/>
          <w:bCs/>
          <w:sz w:val="24"/>
          <w:szCs w:val="24"/>
          <w:lang w:eastAsia="en-US"/>
        </w:rPr>
      </w:pPr>
      <w:r w:rsidRPr="00C76F8E">
        <w:rPr>
          <w:bCs/>
          <w:sz w:val="24"/>
          <w:szCs w:val="24"/>
        </w:rPr>
        <w:t>Б1.В.ДВ.03.02</w:t>
      </w:r>
    </w:p>
    <w:p w:rsidR="004777C0" w:rsidRPr="006E1872" w:rsidRDefault="004777C0" w:rsidP="004777C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 xml:space="preserve">по основной профессиональной образовательной программе высшего образования – </w:t>
      </w:r>
    </w:p>
    <w:p w:rsidR="004777C0" w:rsidRPr="006E1872" w:rsidRDefault="004777C0" w:rsidP="004777C0">
      <w:pPr>
        <w:autoSpaceDE/>
        <w:autoSpaceDN/>
        <w:adjustRightInd/>
        <w:ind w:right="1"/>
        <w:contextualSpacing/>
        <w:jc w:val="center"/>
        <w:rPr>
          <w:rFonts w:eastAsia="Courier New"/>
          <w:sz w:val="24"/>
          <w:szCs w:val="24"/>
          <w:lang w:bidi="ru-RU"/>
        </w:rPr>
      </w:pPr>
      <w:r w:rsidRPr="006E1872">
        <w:rPr>
          <w:rFonts w:eastAsia="Courier New"/>
          <w:sz w:val="24"/>
          <w:szCs w:val="24"/>
          <w:lang w:bidi="ru-RU"/>
        </w:rPr>
        <w:t>программе бакалавриата</w:t>
      </w:r>
    </w:p>
    <w:p w:rsidR="004777C0" w:rsidRPr="006E1872" w:rsidRDefault="004777C0" w:rsidP="004777C0">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(программа </w:t>
      </w:r>
      <w:r>
        <w:rPr>
          <w:rFonts w:eastAsia="Courier New"/>
          <w:sz w:val="24"/>
          <w:szCs w:val="24"/>
          <w:lang w:bidi="ru-RU"/>
        </w:rPr>
        <w:t>прикладного</w:t>
      </w:r>
      <w:r w:rsidRPr="006E1872">
        <w:rPr>
          <w:rFonts w:eastAsia="Courier New"/>
          <w:sz w:val="24"/>
          <w:szCs w:val="24"/>
          <w:lang w:bidi="ru-RU"/>
        </w:rPr>
        <w:t xml:space="preserve"> бакалавриата)</w:t>
      </w:r>
    </w:p>
    <w:p w:rsidR="004777C0" w:rsidRPr="006E1872" w:rsidRDefault="004777C0" w:rsidP="004777C0">
      <w:pPr>
        <w:widowControl/>
        <w:suppressAutoHyphens/>
        <w:autoSpaceDE/>
        <w:adjustRightInd/>
        <w:jc w:val="center"/>
        <w:rPr>
          <w:rFonts w:eastAsia="Courier New"/>
          <w:sz w:val="24"/>
          <w:szCs w:val="24"/>
          <w:lang w:bidi="ru-RU"/>
        </w:rPr>
      </w:pPr>
    </w:p>
    <w:p w:rsidR="004777C0" w:rsidRPr="006E1872" w:rsidRDefault="004777C0" w:rsidP="004777C0">
      <w:pPr>
        <w:widowControl/>
        <w:suppressAutoHyphens/>
        <w:autoSpaceDE/>
        <w:adjustRightInd/>
        <w:jc w:val="center"/>
        <w:rPr>
          <w:rFonts w:eastAsia="Courier New"/>
          <w:sz w:val="24"/>
          <w:szCs w:val="24"/>
          <w:lang w:bidi="ru-RU"/>
        </w:rPr>
      </w:pPr>
    </w:p>
    <w:p w:rsidR="00C76F8E" w:rsidRPr="0044042F" w:rsidRDefault="00C76F8E" w:rsidP="00C76F8E">
      <w:pPr>
        <w:widowControl/>
        <w:suppressAutoHyphens/>
        <w:autoSpaceDE/>
        <w:adjustRightInd/>
        <w:jc w:val="center"/>
        <w:rPr>
          <w:rFonts w:eastAsia="Courier New"/>
          <w:sz w:val="24"/>
          <w:szCs w:val="24"/>
          <w:lang w:bidi="ru-RU"/>
        </w:rPr>
      </w:pPr>
      <w:r w:rsidRPr="0044042F">
        <w:rPr>
          <w:rFonts w:eastAsia="Courier New"/>
          <w:sz w:val="24"/>
          <w:szCs w:val="24"/>
          <w:lang w:bidi="ru-RU"/>
        </w:rPr>
        <w:t xml:space="preserve">Направление подготовки </w:t>
      </w:r>
      <w:r w:rsidRPr="00C202CB">
        <w:rPr>
          <w:b/>
          <w:sz w:val="24"/>
          <w:szCs w:val="24"/>
        </w:rPr>
        <w:t>38.03.02 Менеджмент</w:t>
      </w:r>
      <w:r w:rsidRPr="0044042F">
        <w:rPr>
          <w:rFonts w:eastAsia="Courier New"/>
          <w:sz w:val="24"/>
          <w:szCs w:val="24"/>
        </w:rPr>
        <w:t xml:space="preserve"> </w:t>
      </w:r>
      <w:r w:rsidRPr="0044042F">
        <w:rPr>
          <w:rFonts w:eastAsia="Courier New"/>
          <w:sz w:val="24"/>
          <w:szCs w:val="24"/>
          <w:lang w:bidi="ru-RU"/>
        </w:rPr>
        <w:t>(уровень бакалавриата)</w:t>
      </w:r>
      <w:r w:rsidRPr="0044042F">
        <w:rPr>
          <w:rFonts w:eastAsia="Courier New"/>
          <w:sz w:val="24"/>
          <w:szCs w:val="24"/>
          <w:lang w:bidi="ru-RU"/>
        </w:rPr>
        <w:cr/>
      </w:r>
    </w:p>
    <w:p w:rsidR="00C76F8E" w:rsidRPr="006E1872" w:rsidRDefault="00C76F8E" w:rsidP="00C76F8E">
      <w:pPr>
        <w:widowControl/>
        <w:suppressAutoHyphens/>
        <w:autoSpaceDE/>
        <w:adjustRightInd/>
        <w:jc w:val="center"/>
        <w:rPr>
          <w:rFonts w:eastAsia="Courier New"/>
          <w:sz w:val="24"/>
          <w:szCs w:val="24"/>
          <w:lang w:bidi="ru-RU"/>
        </w:rPr>
      </w:pPr>
      <w:r w:rsidRPr="006E1872">
        <w:rPr>
          <w:rFonts w:eastAsia="Courier New"/>
          <w:sz w:val="24"/>
          <w:szCs w:val="24"/>
          <w:lang w:bidi="ru-RU"/>
        </w:rPr>
        <w:t xml:space="preserve">Направленность (профиль) программы </w:t>
      </w:r>
      <w:r w:rsidRPr="006E1872">
        <w:rPr>
          <w:rFonts w:eastAsia="Courier New"/>
          <w:b/>
          <w:sz w:val="24"/>
          <w:szCs w:val="24"/>
          <w:lang w:bidi="ru-RU"/>
        </w:rPr>
        <w:t>«</w:t>
      </w:r>
      <w:r w:rsidRPr="00C202CB">
        <w:rPr>
          <w:rFonts w:eastAsia="Courier New"/>
          <w:b/>
          <w:sz w:val="24"/>
          <w:szCs w:val="24"/>
          <w:lang w:bidi="ru-RU"/>
        </w:rPr>
        <w:t>Менеджмент в здравоохранении</w:t>
      </w:r>
      <w:r w:rsidRPr="006E1872">
        <w:rPr>
          <w:rFonts w:eastAsia="Courier New"/>
          <w:b/>
          <w:sz w:val="24"/>
          <w:szCs w:val="24"/>
          <w:lang w:bidi="ru-RU"/>
        </w:rPr>
        <w:t>»</w:t>
      </w:r>
    </w:p>
    <w:p w:rsidR="00C76F8E" w:rsidRPr="0044042F" w:rsidRDefault="00C76F8E" w:rsidP="00C76F8E">
      <w:pPr>
        <w:widowControl/>
        <w:suppressAutoHyphens/>
        <w:autoSpaceDE/>
        <w:adjustRightInd/>
        <w:jc w:val="center"/>
        <w:rPr>
          <w:rFonts w:eastAsia="Courier New"/>
          <w:b/>
          <w:sz w:val="24"/>
          <w:szCs w:val="24"/>
          <w:lang w:bidi="ru-RU"/>
        </w:rPr>
      </w:pPr>
    </w:p>
    <w:p w:rsidR="00C76F8E" w:rsidRPr="006E1872" w:rsidRDefault="00C76F8E" w:rsidP="00C76F8E">
      <w:pPr>
        <w:widowControl/>
        <w:autoSpaceDE/>
        <w:autoSpaceDN/>
        <w:adjustRightInd/>
        <w:jc w:val="center"/>
        <w:rPr>
          <w:sz w:val="24"/>
          <w:szCs w:val="24"/>
        </w:rPr>
      </w:pPr>
      <w:r w:rsidRPr="006E1872">
        <w:rPr>
          <w:rFonts w:eastAsia="Courier New"/>
          <w:sz w:val="24"/>
          <w:szCs w:val="24"/>
          <w:lang w:bidi="ru-RU"/>
        </w:rPr>
        <w:t xml:space="preserve">Виды профессиональной деятельности: </w:t>
      </w:r>
      <w:r w:rsidRPr="006E1872">
        <w:rPr>
          <w:sz w:val="24"/>
          <w:szCs w:val="24"/>
        </w:rPr>
        <w:t>организационно-управленческая</w:t>
      </w:r>
      <w:r w:rsidRPr="002F19FF">
        <w:t xml:space="preserve"> </w:t>
      </w:r>
      <w:r w:rsidRPr="002F19FF">
        <w:rPr>
          <w:sz w:val="24"/>
          <w:szCs w:val="24"/>
        </w:rPr>
        <w:t>(основной)</w:t>
      </w:r>
      <w:r w:rsidRPr="006E1872">
        <w:rPr>
          <w:sz w:val="24"/>
          <w:szCs w:val="24"/>
        </w:rPr>
        <w:t xml:space="preserve">; </w:t>
      </w:r>
      <w:r>
        <w:rPr>
          <w:sz w:val="24"/>
          <w:szCs w:val="24"/>
        </w:rPr>
        <w:t>информационно-</w:t>
      </w:r>
      <w:r>
        <w:rPr>
          <w:rFonts w:eastAsia="Courier New"/>
          <w:sz w:val="24"/>
          <w:szCs w:val="24"/>
          <w:lang w:bidi="ru-RU"/>
        </w:rPr>
        <w:t>аналитическая</w:t>
      </w:r>
      <w:r w:rsidRPr="006E1872">
        <w:rPr>
          <w:sz w:val="24"/>
          <w:szCs w:val="24"/>
        </w:rPr>
        <w:t>.</w:t>
      </w:r>
    </w:p>
    <w:p w:rsidR="00C76F8E" w:rsidRPr="006E1872" w:rsidRDefault="00C76F8E" w:rsidP="00C76F8E">
      <w:pPr>
        <w:widowControl/>
        <w:autoSpaceDE/>
        <w:autoSpaceDN/>
        <w:adjustRightInd/>
        <w:jc w:val="center"/>
        <w:rPr>
          <w:sz w:val="24"/>
          <w:szCs w:val="24"/>
        </w:rPr>
      </w:pPr>
    </w:p>
    <w:p w:rsidR="00C76F8E" w:rsidRPr="006E1872" w:rsidRDefault="00C76F8E" w:rsidP="00C76F8E">
      <w:pPr>
        <w:widowControl/>
        <w:autoSpaceDE/>
        <w:autoSpaceDN/>
        <w:adjustRightInd/>
        <w:jc w:val="center"/>
        <w:rPr>
          <w:sz w:val="24"/>
          <w:szCs w:val="24"/>
        </w:rPr>
      </w:pPr>
    </w:p>
    <w:p w:rsidR="006C3A59" w:rsidRDefault="006C3A59" w:rsidP="006C3A59">
      <w:pPr>
        <w:widowControl/>
        <w:suppressAutoHyphens/>
        <w:autoSpaceDE/>
        <w:adjustRightInd/>
        <w:jc w:val="center"/>
        <w:rPr>
          <w:rFonts w:eastAsia="SimSun"/>
          <w:b/>
          <w:color w:val="000000"/>
          <w:kern w:val="2"/>
          <w:sz w:val="24"/>
          <w:szCs w:val="24"/>
          <w:lang w:eastAsia="hi-IN" w:bidi="hi-IN"/>
        </w:rPr>
      </w:pPr>
      <w:bookmarkStart w:id="3" w:name="_Hlk104374570"/>
      <w:r>
        <w:rPr>
          <w:rFonts w:eastAsia="SimSun"/>
          <w:b/>
          <w:color w:val="000000"/>
          <w:kern w:val="2"/>
          <w:sz w:val="24"/>
          <w:szCs w:val="24"/>
          <w:lang w:eastAsia="hi-IN" w:bidi="hi-IN"/>
        </w:rPr>
        <w:t>Для обучающихся:</w:t>
      </w:r>
    </w:p>
    <w:p w:rsidR="00310D52" w:rsidRDefault="00310D52" w:rsidP="00310D52">
      <w:pPr>
        <w:suppressAutoHyphens/>
        <w:jc w:val="center"/>
        <w:rPr>
          <w:rFonts w:eastAsia="SimSun"/>
          <w:b/>
          <w:color w:val="000000"/>
          <w:kern w:val="2"/>
          <w:sz w:val="24"/>
          <w:szCs w:val="24"/>
          <w:lang w:eastAsia="hi-IN" w:bidi="hi-IN"/>
        </w:rPr>
      </w:pPr>
      <w:bookmarkStart w:id="4" w:name="_Hlk104985897"/>
      <w:bookmarkStart w:id="5" w:name="_Hlk104374542"/>
    </w:p>
    <w:p w:rsidR="00310D52" w:rsidRDefault="00310D52" w:rsidP="00310D52">
      <w:pPr>
        <w:suppressAutoHyphens/>
        <w:jc w:val="center"/>
        <w:rPr>
          <w:rFonts w:eastAsia="SimSun"/>
          <w:kern w:val="2"/>
          <w:sz w:val="24"/>
          <w:szCs w:val="24"/>
          <w:lang w:eastAsia="hi-IN" w:bidi="hi-IN"/>
        </w:rPr>
      </w:pPr>
      <w:r>
        <w:rPr>
          <w:rFonts w:eastAsia="SimSun"/>
          <w:kern w:val="2"/>
          <w:sz w:val="24"/>
          <w:szCs w:val="24"/>
          <w:lang w:eastAsia="hi-IN" w:bidi="hi-IN"/>
        </w:rPr>
        <w:t>заочной формы обучения 2018/2019 года набора соответственно</w:t>
      </w:r>
    </w:p>
    <w:bookmarkEnd w:id="4"/>
    <w:p w:rsidR="00310D52" w:rsidRDefault="00310D52" w:rsidP="00310D52">
      <w:pPr>
        <w:suppressAutoHyphens/>
        <w:jc w:val="center"/>
        <w:rPr>
          <w:rFonts w:eastAsia="SimSun"/>
          <w:kern w:val="2"/>
          <w:sz w:val="24"/>
          <w:szCs w:val="24"/>
          <w:lang w:eastAsia="hi-IN" w:bidi="hi-IN"/>
        </w:rPr>
      </w:pPr>
    </w:p>
    <w:p w:rsidR="006C3A59" w:rsidRDefault="006C3A59" w:rsidP="006C3A59">
      <w:pPr>
        <w:widowControl/>
        <w:suppressAutoHyphens/>
        <w:autoSpaceDE/>
        <w:adjustRightInd/>
        <w:rPr>
          <w:rFonts w:eastAsia="SimSun"/>
          <w:b/>
          <w:kern w:val="2"/>
          <w:sz w:val="24"/>
          <w:szCs w:val="24"/>
          <w:lang w:eastAsia="hi-IN" w:bidi="hi-IN"/>
        </w:rPr>
      </w:pPr>
    </w:p>
    <w:p w:rsidR="006C3A59" w:rsidRDefault="006C3A59" w:rsidP="006C3A59">
      <w:pPr>
        <w:suppressAutoHyphens/>
        <w:rPr>
          <w:rFonts w:eastAsia="SimSun"/>
          <w:kern w:val="2"/>
          <w:sz w:val="24"/>
          <w:szCs w:val="24"/>
          <w:lang w:eastAsia="hi-IN" w:bidi="hi-IN"/>
        </w:rPr>
      </w:pPr>
    </w:p>
    <w:p w:rsidR="006C3A59" w:rsidRDefault="006C3A59" w:rsidP="006C3A59">
      <w:pPr>
        <w:suppressAutoHyphens/>
        <w:rPr>
          <w:rFonts w:eastAsia="SimSun"/>
          <w:kern w:val="2"/>
          <w:sz w:val="24"/>
          <w:szCs w:val="24"/>
          <w:lang w:eastAsia="hi-IN" w:bidi="hi-IN"/>
        </w:rPr>
      </w:pPr>
    </w:p>
    <w:p w:rsidR="006C3A59" w:rsidRDefault="006C3A59" w:rsidP="006C3A59">
      <w:pPr>
        <w:suppressAutoHyphens/>
        <w:rPr>
          <w:rFonts w:eastAsia="SimSun"/>
          <w:kern w:val="2"/>
          <w:sz w:val="24"/>
          <w:szCs w:val="24"/>
          <w:lang w:eastAsia="hi-IN" w:bidi="hi-IN"/>
        </w:rPr>
      </w:pPr>
    </w:p>
    <w:p w:rsidR="006C3A59" w:rsidRPr="006C3A59" w:rsidRDefault="006C3A59" w:rsidP="006C3A59">
      <w:pPr>
        <w:suppressAutoHyphens/>
        <w:jc w:val="center"/>
        <w:rPr>
          <w:color w:val="000000"/>
          <w:sz w:val="24"/>
          <w:szCs w:val="24"/>
        </w:rPr>
      </w:pPr>
      <w:r w:rsidRPr="006C3A59">
        <w:rPr>
          <w:color w:val="000000"/>
          <w:sz w:val="24"/>
          <w:szCs w:val="24"/>
        </w:rPr>
        <w:t>Омск, 2022</w:t>
      </w:r>
      <w:bookmarkEnd w:id="3"/>
      <w:bookmarkEnd w:id="5"/>
    </w:p>
    <w:p w:rsidR="004777C0" w:rsidRPr="00C76F8E" w:rsidRDefault="006C3A59" w:rsidP="006C3A59">
      <w:pPr>
        <w:spacing w:after="160" w:line="256" w:lineRule="auto"/>
        <w:rPr>
          <w:spacing w:val="-3"/>
          <w:sz w:val="24"/>
          <w:szCs w:val="24"/>
          <w:lang w:eastAsia="en-US"/>
        </w:rPr>
      </w:pPr>
      <w:r w:rsidRPr="006C3A59">
        <w:rPr>
          <w:color w:val="000000"/>
          <w:sz w:val="24"/>
          <w:szCs w:val="24"/>
        </w:rPr>
        <w:br w:type="page"/>
      </w:r>
      <w:r w:rsidR="004777C0" w:rsidRPr="00C76F8E">
        <w:rPr>
          <w:spacing w:val="-3"/>
          <w:sz w:val="24"/>
          <w:szCs w:val="24"/>
          <w:lang w:eastAsia="en-US"/>
        </w:rPr>
        <w:lastRenderedPageBreak/>
        <w:t>Составитель:</w:t>
      </w:r>
    </w:p>
    <w:p w:rsidR="004777C0" w:rsidRPr="00C76F8E" w:rsidRDefault="004777C0" w:rsidP="004777C0">
      <w:pPr>
        <w:widowControl/>
        <w:autoSpaceDE/>
        <w:autoSpaceDN/>
        <w:adjustRightInd/>
        <w:jc w:val="both"/>
        <w:rPr>
          <w:spacing w:val="-3"/>
          <w:sz w:val="24"/>
          <w:szCs w:val="24"/>
          <w:lang w:eastAsia="en-US"/>
        </w:rPr>
      </w:pPr>
    </w:p>
    <w:p w:rsidR="008D248A" w:rsidRPr="008D248A" w:rsidRDefault="008D248A" w:rsidP="008D248A">
      <w:pPr>
        <w:jc w:val="both"/>
        <w:rPr>
          <w:spacing w:val="-3"/>
          <w:sz w:val="24"/>
          <w:szCs w:val="24"/>
          <w:lang w:eastAsia="en-US"/>
        </w:rPr>
      </w:pPr>
      <w:r w:rsidRPr="008D248A">
        <w:rPr>
          <w:spacing w:val="-3"/>
          <w:sz w:val="24"/>
          <w:szCs w:val="24"/>
          <w:lang w:eastAsia="en-US"/>
        </w:rPr>
        <w:t>д.м.н., профессор</w:t>
      </w:r>
      <w:r w:rsidR="00F33EED">
        <w:rPr>
          <w:spacing w:val="-3"/>
          <w:sz w:val="24"/>
          <w:szCs w:val="24"/>
          <w:lang w:eastAsia="en-US"/>
        </w:rPr>
        <w:t xml:space="preserve"> </w:t>
      </w:r>
      <w:r w:rsidRPr="008D248A">
        <w:rPr>
          <w:spacing w:val="-3"/>
          <w:sz w:val="24"/>
          <w:szCs w:val="24"/>
          <w:lang w:eastAsia="en-US"/>
        </w:rPr>
        <w:t>В.А. Ляпин</w:t>
      </w:r>
      <w:r w:rsidR="00F33EED">
        <w:rPr>
          <w:spacing w:val="-3"/>
          <w:sz w:val="24"/>
          <w:szCs w:val="24"/>
          <w:lang w:eastAsia="en-US"/>
        </w:rPr>
        <w:t xml:space="preserve"> </w:t>
      </w:r>
    </w:p>
    <w:p w:rsidR="002D0779" w:rsidRPr="00C76F8E" w:rsidRDefault="002D0779" w:rsidP="004777C0">
      <w:pPr>
        <w:widowControl/>
        <w:autoSpaceDE/>
        <w:autoSpaceDN/>
        <w:adjustRightInd/>
        <w:jc w:val="both"/>
        <w:rPr>
          <w:spacing w:val="-3"/>
          <w:sz w:val="24"/>
          <w:szCs w:val="24"/>
          <w:lang w:eastAsia="en-US"/>
        </w:rPr>
      </w:pPr>
    </w:p>
    <w:p w:rsidR="004777C0" w:rsidRPr="00C76F8E" w:rsidRDefault="004777C0" w:rsidP="004777C0">
      <w:pPr>
        <w:widowControl/>
        <w:autoSpaceDE/>
        <w:autoSpaceDN/>
        <w:adjustRightInd/>
        <w:jc w:val="both"/>
        <w:rPr>
          <w:spacing w:val="-3"/>
          <w:sz w:val="24"/>
          <w:szCs w:val="24"/>
          <w:lang w:eastAsia="en-US"/>
        </w:rPr>
      </w:pPr>
      <w:r w:rsidRPr="00C76F8E">
        <w:rPr>
          <w:spacing w:val="-3"/>
          <w:sz w:val="24"/>
          <w:szCs w:val="24"/>
          <w:lang w:eastAsia="en-US"/>
        </w:rPr>
        <w:t>Рабочая программа дисциплины одобрена на заседании кафедры управления, политики и права</w:t>
      </w:r>
    </w:p>
    <w:p w:rsidR="006C3A59" w:rsidRPr="006C3A59" w:rsidRDefault="006C3A59" w:rsidP="006C3A59">
      <w:pPr>
        <w:widowControl/>
        <w:autoSpaceDE/>
        <w:adjustRightInd/>
        <w:jc w:val="both"/>
        <w:rPr>
          <w:color w:val="000000"/>
          <w:spacing w:val="-3"/>
          <w:sz w:val="24"/>
          <w:szCs w:val="24"/>
          <w:lang w:eastAsia="en-US"/>
        </w:rPr>
      </w:pPr>
      <w:bookmarkStart w:id="6" w:name="_Hlk104379779"/>
      <w:bookmarkStart w:id="7" w:name="_Hlk104374607"/>
      <w:bookmarkStart w:id="8" w:name="_Hlk73103592"/>
      <w:r w:rsidRPr="006C3A59">
        <w:rPr>
          <w:color w:val="000000"/>
          <w:spacing w:val="-3"/>
          <w:sz w:val="24"/>
          <w:szCs w:val="24"/>
          <w:lang w:eastAsia="en-US"/>
        </w:rPr>
        <w:t>Протокол от 25 марта 2022 г. № 8</w:t>
      </w:r>
      <w:bookmarkEnd w:id="6"/>
      <w:bookmarkEnd w:id="7"/>
    </w:p>
    <w:p w:rsidR="002077FA" w:rsidRPr="00C1531A" w:rsidRDefault="002077FA" w:rsidP="002077FA">
      <w:pPr>
        <w:jc w:val="both"/>
        <w:rPr>
          <w:spacing w:val="-3"/>
          <w:sz w:val="24"/>
          <w:szCs w:val="24"/>
        </w:rPr>
      </w:pPr>
    </w:p>
    <w:p w:rsidR="002077FA" w:rsidRDefault="002077FA" w:rsidP="002077FA">
      <w:pPr>
        <w:rPr>
          <w:spacing w:val="-3"/>
          <w:sz w:val="24"/>
          <w:szCs w:val="24"/>
        </w:rPr>
      </w:pPr>
      <w:r w:rsidRPr="00C1531A">
        <w:rPr>
          <w:spacing w:val="-3"/>
          <w:sz w:val="24"/>
          <w:szCs w:val="24"/>
        </w:rPr>
        <w:t xml:space="preserve">Зав. кафедрой к.э.н., доцент </w:t>
      </w:r>
      <w:r w:rsidRPr="0044042F">
        <w:rPr>
          <w:spacing w:val="-3"/>
          <w:sz w:val="24"/>
          <w:szCs w:val="24"/>
        </w:rPr>
        <w:t xml:space="preserve">_________________ </w:t>
      </w:r>
      <w:r>
        <w:rPr>
          <w:spacing w:val="-3"/>
          <w:sz w:val="24"/>
          <w:szCs w:val="24"/>
        </w:rPr>
        <w:t>/</w:t>
      </w:r>
      <w:r w:rsidRPr="00C1531A">
        <w:rPr>
          <w:spacing w:val="-3"/>
          <w:sz w:val="24"/>
          <w:szCs w:val="24"/>
        </w:rPr>
        <w:t>Сергиенко О.В.</w:t>
      </w:r>
      <w:r>
        <w:rPr>
          <w:spacing w:val="-3"/>
          <w:sz w:val="24"/>
          <w:szCs w:val="24"/>
        </w:rPr>
        <w:t>/</w:t>
      </w:r>
    </w:p>
    <w:bookmarkEnd w:id="8"/>
    <w:p w:rsidR="00DF1076" w:rsidRPr="004777C0" w:rsidRDefault="004777C0" w:rsidP="004777C0">
      <w:pPr>
        <w:widowControl/>
        <w:autoSpaceDE/>
        <w:autoSpaceDN/>
        <w:adjustRightInd/>
        <w:spacing w:after="200" w:line="276" w:lineRule="auto"/>
        <w:jc w:val="center"/>
        <w:rPr>
          <w:sz w:val="24"/>
          <w:szCs w:val="24"/>
        </w:rPr>
      </w:pPr>
      <w:r w:rsidRPr="00C76F8E">
        <w:rPr>
          <w:spacing w:val="-3"/>
          <w:sz w:val="24"/>
          <w:szCs w:val="24"/>
          <w:lang w:eastAsia="en-US"/>
        </w:rPr>
        <w:br w:type="page"/>
      </w:r>
      <w:r w:rsidR="00DF1076" w:rsidRPr="00793E1B">
        <w:rPr>
          <w:rFonts w:eastAsia="SimSun"/>
          <w:b/>
          <w:color w:val="000000"/>
          <w:kern w:val="2"/>
          <w:sz w:val="24"/>
          <w:szCs w:val="24"/>
          <w:lang w:eastAsia="hi-IN" w:bidi="hi-IN"/>
        </w:rPr>
        <w:lastRenderedPageBreak/>
        <w:t>СОДЕРЖАНИЕ</w:t>
      </w:r>
    </w:p>
    <w:p w:rsidR="00DF1076" w:rsidRPr="00793E1B" w:rsidRDefault="00DF1076" w:rsidP="00DF1076">
      <w:pPr>
        <w:jc w:val="center"/>
        <w:rPr>
          <w:rFonts w:eastAsia="SimSun"/>
          <w:color w:val="000000"/>
          <w:kern w:val="2"/>
          <w:sz w:val="24"/>
          <w:szCs w:val="24"/>
          <w:lang w:eastAsia="hi-IN" w:bidi="hi-IN"/>
        </w:rPr>
      </w:pPr>
    </w:p>
    <w:tbl>
      <w:tblPr>
        <w:tblW w:w="10048" w:type="dxa"/>
        <w:tblLook w:val="04A0" w:firstRow="1" w:lastRow="0" w:firstColumn="1" w:lastColumn="0" w:noHBand="0" w:noVBand="1"/>
      </w:tblPr>
      <w:tblGrid>
        <w:gridCol w:w="562"/>
        <w:gridCol w:w="8080"/>
        <w:gridCol w:w="703"/>
        <w:gridCol w:w="703"/>
      </w:tblGrid>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Наименован</w:t>
            </w:r>
            <w:r w:rsidR="004A68C9" w:rsidRPr="00793E1B">
              <w:rPr>
                <w:color w:val="000000"/>
                <w:sz w:val="24"/>
                <w:szCs w:val="24"/>
              </w:rPr>
              <w:t>ие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2</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планируемых результатов обучения по дисциплине, соотнесенных с планируемыми результатами освоения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3</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Указание места дисциплины в структуре образовательной программы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4</w:t>
            </w:r>
          </w:p>
        </w:tc>
        <w:tc>
          <w:tcPr>
            <w:tcW w:w="8080" w:type="dxa"/>
            <w:hideMark/>
          </w:tcPr>
          <w:p w:rsidR="005C20F0" w:rsidRPr="00793E1B" w:rsidRDefault="005C20F0" w:rsidP="00330957">
            <w:pPr>
              <w:jc w:val="both"/>
              <w:rPr>
                <w:color w:val="000000"/>
                <w:spacing w:val="4"/>
                <w:sz w:val="24"/>
                <w:szCs w:val="24"/>
              </w:rPr>
            </w:pPr>
            <w:r w:rsidRPr="00793E1B">
              <w:rPr>
                <w:color w:val="000000"/>
                <w:spacing w:val="4"/>
                <w:sz w:val="24"/>
                <w:szCs w:val="24"/>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5</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330957">
            <w:pPr>
              <w:jc w:val="center"/>
              <w:rPr>
                <w:color w:val="000000"/>
                <w:sz w:val="24"/>
                <w:szCs w:val="24"/>
              </w:rPr>
            </w:pPr>
            <w:r w:rsidRPr="00793E1B">
              <w:rPr>
                <w:color w:val="000000"/>
                <w:sz w:val="24"/>
                <w:szCs w:val="24"/>
              </w:rPr>
              <w:t>6</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 xml:space="preserve">Перечень учебно-методического обеспечения </w:t>
            </w:r>
            <w:r w:rsidR="001A6533" w:rsidRPr="00793E1B">
              <w:rPr>
                <w:color w:val="000000"/>
                <w:sz w:val="24"/>
                <w:szCs w:val="24"/>
              </w:rPr>
              <w:t xml:space="preserve">для </w:t>
            </w:r>
            <w:r w:rsidRPr="00793E1B">
              <w:rPr>
                <w:color w:val="000000"/>
                <w:sz w:val="24"/>
                <w:szCs w:val="24"/>
              </w:rPr>
              <w:t>самостоятельной р</w:t>
            </w:r>
            <w:r w:rsidR="004A68C9" w:rsidRPr="00793E1B">
              <w:rPr>
                <w:color w:val="000000"/>
                <w:sz w:val="24"/>
                <w:szCs w:val="24"/>
              </w:rPr>
              <w:t>аботы обучающихся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6F8E" w:rsidP="00330957">
            <w:pPr>
              <w:jc w:val="center"/>
              <w:rPr>
                <w:color w:val="000000"/>
                <w:sz w:val="24"/>
                <w:szCs w:val="24"/>
              </w:rPr>
            </w:pPr>
            <w:r>
              <w:rPr>
                <w:color w:val="000000"/>
                <w:sz w:val="24"/>
                <w:szCs w:val="24"/>
              </w:rPr>
              <w:t>7</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основной и дополнительной учебной литературы, необходимой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6F8E" w:rsidP="00330957">
            <w:pPr>
              <w:jc w:val="center"/>
              <w:rPr>
                <w:color w:val="000000"/>
                <w:sz w:val="24"/>
                <w:szCs w:val="24"/>
              </w:rPr>
            </w:pPr>
            <w:r>
              <w:rPr>
                <w:color w:val="000000"/>
                <w:sz w:val="24"/>
                <w:szCs w:val="24"/>
              </w:rPr>
              <w:t>8</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ресурсов информационно-телекоммуникационной сети «Интернет», необходимых для освоения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C76F8E" w:rsidP="00330957">
            <w:pPr>
              <w:jc w:val="center"/>
              <w:rPr>
                <w:color w:val="000000"/>
                <w:sz w:val="24"/>
                <w:szCs w:val="24"/>
              </w:rPr>
            </w:pPr>
            <w:r>
              <w:rPr>
                <w:color w:val="000000"/>
                <w:sz w:val="24"/>
                <w:szCs w:val="24"/>
              </w:rPr>
              <w:t>9</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Методические указания для обу</w:t>
            </w:r>
            <w:r w:rsidR="004A68C9" w:rsidRPr="00793E1B">
              <w:rPr>
                <w:color w:val="000000"/>
                <w:sz w:val="24"/>
                <w:szCs w:val="24"/>
              </w:rPr>
              <w:t>чающихся по освоению дисциплины</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76F8E">
            <w:pPr>
              <w:jc w:val="center"/>
              <w:rPr>
                <w:color w:val="000000"/>
                <w:sz w:val="24"/>
                <w:szCs w:val="24"/>
              </w:rPr>
            </w:pPr>
            <w:r w:rsidRPr="00793E1B">
              <w:rPr>
                <w:color w:val="000000"/>
                <w:sz w:val="24"/>
                <w:szCs w:val="24"/>
              </w:rPr>
              <w:t>1</w:t>
            </w:r>
            <w:r w:rsidR="00C76F8E">
              <w:rPr>
                <w:color w:val="000000"/>
                <w:sz w:val="24"/>
                <w:szCs w:val="24"/>
              </w:rPr>
              <w:t>0</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r w:rsidR="005C20F0" w:rsidRPr="00793E1B" w:rsidTr="00330957">
        <w:tc>
          <w:tcPr>
            <w:tcW w:w="562" w:type="dxa"/>
            <w:hideMark/>
          </w:tcPr>
          <w:p w:rsidR="005C20F0" w:rsidRPr="00793E1B" w:rsidRDefault="005C20F0" w:rsidP="00C76F8E">
            <w:pPr>
              <w:jc w:val="center"/>
              <w:rPr>
                <w:color w:val="000000"/>
                <w:sz w:val="24"/>
                <w:szCs w:val="24"/>
              </w:rPr>
            </w:pPr>
            <w:r w:rsidRPr="00793E1B">
              <w:rPr>
                <w:color w:val="000000"/>
                <w:sz w:val="24"/>
                <w:szCs w:val="24"/>
              </w:rPr>
              <w:t>1</w:t>
            </w:r>
            <w:r w:rsidR="00C76F8E">
              <w:rPr>
                <w:color w:val="000000"/>
                <w:sz w:val="24"/>
                <w:szCs w:val="24"/>
              </w:rPr>
              <w:t>1</w:t>
            </w:r>
          </w:p>
        </w:tc>
        <w:tc>
          <w:tcPr>
            <w:tcW w:w="8080" w:type="dxa"/>
            <w:hideMark/>
          </w:tcPr>
          <w:p w:rsidR="005C20F0" w:rsidRPr="00793E1B" w:rsidRDefault="005C20F0" w:rsidP="00330957">
            <w:pPr>
              <w:jc w:val="both"/>
              <w:rPr>
                <w:color w:val="000000"/>
                <w:sz w:val="24"/>
                <w:szCs w:val="24"/>
              </w:rPr>
            </w:pPr>
            <w:r w:rsidRPr="00793E1B">
              <w:rPr>
                <w:color w:val="000000"/>
                <w:sz w:val="24"/>
                <w:szCs w:val="24"/>
              </w:rPr>
              <w:t>Описание материально-технической базы, необходимой для осуществления образовательного процесса по дисциплине</w:t>
            </w:r>
          </w:p>
        </w:tc>
        <w:tc>
          <w:tcPr>
            <w:tcW w:w="703" w:type="dxa"/>
          </w:tcPr>
          <w:p w:rsidR="005C20F0" w:rsidRPr="00793E1B" w:rsidRDefault="005C20F0" w:rsidP="00330957">
            <w:pPr>
              <w:jc w:val="center"/>
              <w:rPr>
                <w:color w:val="000000"/>
                <w:sz w:val="24"/>
                <w:szCs w:val="24"/>
              </w:rPr>
            </w:pPr>
          </w:p>
        </w:tc>
        <w:tc>
          <w:tcPr>
            <w:tcW w:w="703" w:type="dxa"/>
          </w:tcPr>
          <w:p w:rsidR="005C20F0" w:rsidRPr="00793E1B" w:rsidRDefault="005C20F0" w:rsidP="00330957">
            <w:pPr>
              <w:jc w:val="center"/>
              <w:rPr>
                <w:color w:val="000000"/>
                <w:sz w:val="24"/>
                <w:szCs w:val="24"/>
              </w:rPr>
            </w:pPr>
          </w:p>
        </w:tc>
      </w:tr>
    </w:tbl>
    <w:p w:rsidR="001A6533" w:rsidRPr="00793E1B" w:rsidRDefault="001A6533" w:rsidP="00DF1076">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19433E" w:rsidRDefault="0019433E" w:rsidP="003E17A7">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4777C0" w:rsidRDefault="004777C0" w:rsidP="004777C0">
      <w:pPr>
        <w:spacing w:after="160" w:line="256" w:lineRule="auto"/>
        <w:rPr>
          <w:b/>
          <w:color w:val="000000"/>
          <w:sz w:val="24"/>
          <w:szCs w:val="24"/>
        </w:rPr>
      </w:pPr>
    </w:p>
    <w:p w:rsidR="00C76F8E" w:rsidRDefault="00C76F8E" w:rsidP="004777C0">
      <w:pPr>
        <w:spacing w:after="160" w:line="256" w:lineRule="auto"/>
        <w:rPr>
          <w:b/>
          <w:color w:val="000000"/>
          <w:sz w:val="24"/>
          <w:szCs w:val="24"/>
        </w:rPr>
      </w:pPr>
    </w:p>
    <w:p w:rsidR="00C76F8E" w:rsidRDefault="00C76F8E" w:rsidP="004777C0">
      <w:pPr>
        <w:spacing w:after="160" w:line="256" w:lineRule="auto"/>
        <w:rPr>
          <w:b/>
          <w:color w:val="000000"/>
          <w:sz w:val="24"/>
          <w:szCs w:val="24"/>
        </w:rPr>
      </w:pPr>
    </w:p>
    <w:p w:rsidR="004777C0" w:rsidRPr="00AA07A1" w:rsidRDefault="004777C0" w:rsidP="004777C0">
      <w:pPr>
        <w:spacing w:after="160" w:line="256" w:lineRule="auto"/>
        <w:rPr>
          <w:b/>
          <w:i/>
          <w:color w:val="000000"/>
          <w:spacing w:val="-3"/>
          <w:sz w:val="22"/>
          <w:szCs w:val="22"/>
          <w:lang w:eastAsia="en-US"/>
        </w:rPr>
      </w:pPr>
    </w:p>
    <w:p w:rsidR="00C76F8E" w:rsidRPr="0044042F" w:rsidRDefault="00C76F8E" w:rsidP="00C76F8E">
      <w:pPr>
        <w:widowControl/>
        <w:autoSpaceDE/>
        <w:autoSpaceDN/>
        <w:adjustRightInd/>
        <w:spacing w:line="276" w:lineRule="auto"/>
        <w:ind w:firstLine="708"/>
        <w:rPr>
          <w:spacing w:val="-3"/>
          <w:sz w:val="24"/>
          <w:szCs w:val="24"/>
          <w:lang w:eastAsia="en-US"/>
        </w:rPr>
      </w:pPr>
      <w:r w:rsidRPr="0044042F">
        <w:rPr>
          <w:b/>
          <w:i/>
          <w:spacing w:val="-3"/>
          <w:sz w:val="24"/>
          <w:szCs w:val="24"/>
          <w:lang w:eastAsia="en-US"/>
        </w:rPr>
        <w:lastRenderedPageBreak/>
        <w:t xml:space="preserve">Рабочая программа дисциплины составлена </w:t>
      </w:r>
      <w:r w:rsidRPr="0044042F">
        <w:rPr>
          <w:b/>
          <w:i/>
          <w:sz w:val="24"/>
          <w:szCs w:val="24"/>
          <w:lang w:eastAsia="en-US"/>
        </w:rPr>
        <w:t>в соответствии с:</w:t>
      </w:r>
    </w:p>
    <w:p w:rsidR="00C76F8E" w:rsidRPr="002C784C" w:rsidRDefault="00C76F8E" w:rsidP="00C76F8E">
      <w:pPr>
        <w:widowControl/>
        <w:autoSpaceDE/>
        <w:autoSpaceDN/>
        <w:adjustRightInd/>
        <w:ind w:firstLine="709"/>
        <w:jc w:val="both"/>
        <w:rPr>
          <w:sz w:val="24"/>
          <w:szCs w:val="24"/>
          <w:lang w:eastAsia="en-US"/>
        </w:rPr>
      </w:pPr>
      <w:r w:rsidRPr="002C784C">
        <w:rPr>
          <w:sz w:val="24"/>
          <w:szCs w:val="24"/>
          <w:lang w:eastAsia="en-US"/>
        </w:rPr>
        <w:t xml:space="preserve">- Федеральным законом Российской Федерации от 29.12.2012 № 273-ФЗ </w:t>
      </w:r>
      <w:r>
        <w:rPr>
          <w:sz w:val="24"/>
          <w:szCs w:val="24"/>
          <w:lang w:eastAsia="en-US"/>
        </w:rPr>
        <w:t>«</w:t>
      </w:r>
      <w:r w:rsidRPr="002C784C">
        <w:rPr>
          <w:sz w:val="24"/>
          <w:szCs w:val="24"/>
          <w:lang w:eastAsia="en-US"/>
        </w:rPr>
        <w:t>Об образовании в Российской Федерации</w:t>
      </w:r>
      <w:r>
        <w:rPr>
          <w:sz w:val="24"/>
          <w:szCs w:val="24"/>
          <w:lang w:eastAsia="en-US"/>
        </w:rPr>
        <w:t>»</w:t>
      </w:r>
      <w:r w:rsidRPr="002C784C">
        <w:rPr>
          <w:sz w:val="24"/>
          <w:szCs w:val="24"/>
          <w:lang w:eastAsia="en-US"/>
        </w:rPr>
        <w:t>;</w:t>
      </w:r>
    </w:p>
    <w:p w:rsidR="00C76F8E" w:rsidRPr="002C784C" w:rsidRDefault="00C76F8E" w:rsidP="00C76F8E">
      <w:pPr>
        <w:ind w:firstLine="709"/>
        <w:jc w:val="both"/>
        <w:rPr>
          <w:sz w:val="24"/>
          <w:szCs w:val="24"/>
        </w:rPr>
      </w:pPr>
      <w:r w:rsidRPr="002C784C">
        <w:rPr>
          <w:sz w:val="24"/>
          <w:szCs w:val="24"/>
        </w:rPr>
        <w:t xml:space="preserve">- Федеральным государственным образовательным стандартом высшего образования по направлению подготовки </w:t>
      </w:r>
      <w:r w:rsidRPr="002C784C">
        <w:rPr>
          <w:b/>
          <w:sz w:val="24"/>
          <w:szCs w:val="24"/>
        </w:rPr>
        <w:t xml:space="preserve">38.03.02 Менеджмент </w:t>
      </w:r>
      <w:r w:rsidRPr="002C784C">
        <w:rPr>
          <w:sz w:val="24"/>
          <w:szCs w:val="24"/>
        </w:rPr>
        <w:t>(уровень бакалавриата), утвержденного Приказом Минобрнауки России от 12.01.2016 N7 (ред. от 13.07.2017) (зарегистрирован в Минюсте России</w:t>
      </w:r>
      <w:r w:rsidRPr="002C784C">
        <w:rPr>
          <w:sz w:val="48"/>
          <w:szCs w:val="48"/>
        </w:rPr>
        <w:t xml:space="preserve"> </w:t>
      </w:r>
      <w:r w:rsidRPr="002C784C">
        <w:rPr>
          <w:sz w:val="24"/>
          <w:szCs w:val="24"/>
        </w:rPr>
        <w:t>09.02.2016 N 41028) (далее - ФГОС ВО, Федеральный государственный образовательный стандарт высшего образования);</w:t>
      </w:r>
    </w:p>
    <w:p w:rsidR="006C3A59" w:rsidRPr="006C3A59" w:rsidRDefault="006C3A59" w:rsidP="006C3A59">
      <w:pPr>
        <w:jc w:val="both"/>
        <w:rPr>
          <w:color w:val="000000"/>
          <w:sz w:val="24"/>
          <w:szCs w:val="24"/>
        </w:rPr>
      </w:pPr>
      <w:bookmarkStart w:id="9" w:name="_Hlk104374668"/>
      <w:bookmarkStart w:id="10" w:name="_Hlk104375903"/>
      <w:r w:rsidRPr="006C3A59">
        <w:rPr>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bookmarkEnd w:id="9"/>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Рабочая программа дисциплины составлена в соответствии с локальными нормативными актами ЧУ ОО ВО «</w:t>
      </w:r>
      <w:r w:rsidRPr="006C3A59">
        <w:rPr>
          <w:b/>
          <w:color w:val="000000"/>
          <w:sz w:val="24"/>
          <w:szCs w:val="24"/>
          <w:lang w:eastAsia="en-US"/>
        </w:rPr>
        <w:t>Омская гуманитарная академия</w:t>
      </w:r>
      <w:r w:rsidRPr="006C3A59">
        <w:rPr>
          <w:color w:val="000000"/>
          <w:sz w:val="24"/>
          <w:szCs w:val="24"/>
          <w:lang w:eastAsia="en-US"/>
        </w:rPr>
        <w:t>» (</w:t>
      </w:r>
      <w:r w:rsidRPr="006C3A59">
        <w:rPr>
          <w:i/>
          <w:color w:val="000000"/>
          <w:sz w:val="24"/>
          <w:szCs w:val="24"/>
          <w:lang w:eastAsia="en-US"/>
        </w:rPr>
        <w:t>далее – Академия; ОмГА</w:t>
      </w:r>
      <w:r w:rsidRPr="006C3A59">
        <w:rPr>
          <w:color w:val="000000"/>
          <w:sz w:val="24"/>
          <w:szCs w:val="24"/>
          <w:lang w:eastAsia="en-US"/>
        </w:rPr>
        <w:t>):</w:t>
      </w:r>
    </w:p>
    <w:p w:rsidR="006C3A59" w:rsidRPr="006C3A59" w:rsidRDefault="006C3A59" w:rsidP="006C3A59">
      <w:pPr>
        <w:widowControl/>
        <w:autoSpaceDE/>
        <w:adjustRightInd/>
        <w:ind w:firstLine="709"/>
        <w:jc w:val="both"/>
        <w:rPr>
          <w:color w:val="000000"/>
          <w:sz w:val="24"/>
          <w:szCs w:val="24"/>
          <w:lang w:eastAsia="en-US"/>
        </w:rPr>
      </w:pPr>
      <w:bookmarkStart w:id="11" w:name="_Hlk104374748"/>
      <w:r w:rsidRPr="006C3A59">
        <w:rPr>
          <w:color w:val="000000"/>
          <w:sz w:val="24"/>
          <w:szCs w:val="24"/>
          <w:lang w:eastAsia="en-US"/>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6C3A59" w:rsidRPr="006C3A59" w:rsidRDefault="006C3A59" w:rsidP="006C3A59">
      <w:pPr>
        <w:widowControl/>
        <w:autoSpaceDE/>
        <w:adjustRightInd/>
        <w:ind w:firstLine="709"/>
        <w:jc w:val="both"/>
        <w:rPr>
          <w:color w:val="000000"/>
          <w:sz w:val="24"/>
          <w:szCs w:val="24"/>
          <w:lang w:eastAsia="en-US"/>
        </w:rPr>
      </w:pPr>
      <w:r w:rsidRPr="006C3A59">
        <w:rPr>
          <w:color w:val="000000"/>
          <w:sz w:val="24"/>
          <w:szCs w:val="24"/>
          <w:lang w:eastAsia="en-US"/>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bookmarkEnd w:id="10"/>
      <w:bookmarkEnd w:id="11"/>
    </w:p>
    <w:p w:rsidR="00C76F8E" w:rsidRPr="006E1872" w:rsidRDefault="00C76F8E" w:rsidP="00C76F8E">
      <w:pPr>
        <w:widowControl/>
        <w:autoSpaceDE/>
        <w:adjustRightInd/>
        <w:ind w:firstLine="709"/>
        <w:jc w:val="both"/>
        <w:rPr>
          <w:sz w:val="24"/>
          <w:szCs w:val="24"/>
          <w:lang w:eastAsia="en-US"/>
        </w:rPr>
      </w:pPr>
      <w:r w:rsidRPr="006E1872">
        <w:rPr>
          <w:sz w:val="24"/>
          <w:szCs w:val="24"/>
          <w:lang w:eastAsia="en-US"/>
        </w:rPr>
        <w:t xml:space="preserve">- учебным планом по основной профессиональной образовательной программе высшего образования – программе бакалавриата </w:t>
      </w:r>
      <w:r w:rsidRPr="006E1872">
        <w:rPr>
          <w:sz w:val="24"/>
          <w:szCs w:val="24"/>
        </w:rPr>
        <w:t xml:space="preserve">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w:t>
      </w:r>
      <w:r w:rsidRPr="006E1872">
        <w:rPr>
          <w:sz w:val="24"/>
          <w:szCs w:val="24"/>
          <w:lang w:eastAsia="en-US"/>
        </w:rPr>
        <w:t xml:space="preserve">форма обучения – очная) на </w:t>
      </w:r>
      <w:bookmarkStart w:id="12" w:name="_Hlk104377370"/>
      <w:r w:rsidR="006C3A59">
        <w:rPr>
          <w:color w:val="000000"/>
          <w:sz w:val="24"/>
          <w:szCs w:val="24"/>
        </w:rPr>
        <w:t>2022/2023 учебный год,</w:t>
      </w:r>
      <w:r w:rsidR="006C3A59">
        <w:rPr>
          <w:color w:val="538135"/>
          <w:sz w:val="24"/>
          <w:szCs w:val="24"/>
        </w:rPr>
        <w:t xml:space="preserve"> </w:t>
      </w:r>
      <w:r w:rsidR="006C3A59" w:rsidRPr="006C3A59">
        <w:rPr>
          <w:color w:val="000000"/>
          <w:sz w:val="24"/>
          <w:szCs w:val="24"/>
        </w:rPr>
        <w:t>утвержденным приказом ректора от</w:t>
      </w:r>
      <w:r w:rsidR="006C3A59">
        <w:rPr>
          <w:sz w:val="24"/>
          <w:szCs w:val="24"/>
        </w:rPr>
        <w:t xml:space="preserve"> </w:t>
      </w:r>
      <w:r w:rsidR="006C3A59">
        <w:rPr>
          <w:color w:val="000000"/>
          <w:sz w:val="24"/>
          <w:szCs w:val="24"/>
          <w:lang w:eastAsia="en-US"/>
        </w:rPr>
        <w:t>28.03.2022 № 28</w:t>
      </w:r>
      <w:bookmarkEnd w:id="12"/>
      <w:r w:rsidRPr="002C784C">
        <w:rPr>
          <w:sz w:val="24"/>
          <w:szCs w:val="24"/>
          <w:lang w:eastAsia="en-US"/>
        </w:rPr>
        <w:t>;</w:t>
      </w:r>
    </w:p>
    <w:p w:rsidR="00C76F8E" w:rsidRPr="006E1872" w:rsidRDefault="00C76F8E" w:rsidP="00C76F8E">
      <w:pPr>
        <w:snapToGrid w:val="0"/>
        <w:ind w:firstLine="709"/>
        <w:jc w:val="both"/>
        <w:rPr>
          <w:sz w:val="24"/>
          <w:szCs w:val="24"/>
          <w:lang w:eastAsia="en-US"/>
        </w:rPr>
      </w:pPr>
      <w:r w:rsidRPr="006E1872">
        <w:rPr>
          <w:sz w:val="24"/>
          <w:szCs w:val="24"/>
        </w:rPr>
        <w:t xml:space="preserve">- учебным планом по основной профессиональной образовательной программе высшего образования – программе бакалавриата по направлению подготовки </w:t>
      </w:r>
      <w:r w:rsidRPr="009708A5">
        <w:rPr>
          <w:b/>
          <w:sz w:val="24"/>
          <w:szCs w:val="24"/>
        </w:rPr>
        <w:t>38.03.02 Менеджмент</w:t>
      </w:r>
      <w:r w:rsidRPr="006E1872">
        <w:rPr>
          <w:sz w:val="24"/>
          <w:szCs w:val="24"/>
        </w:rPr>
        <w:t xml:space="preserve"> (уровень бакалавриата), направленность (профиль) программы </w:t>
      </w:r>
      <w:r w:rsidRPr="006210AA">
        <w:rPr>
          <w:sz w:val="24"/>
          <w:szCs w:val="24"/>
        </w:rPr>
        <w:t>«</w:t>
      </w:r>
      <w:r w:rsidRPr="006210AA">
        <w:rPr>
          <w:rFonts w:eastAsia="Courier New"/>
          <w:sz w:val="24"/>
          <w:szCs w:val="24"/>
          <w:lang w:bidi="ru-RU"/>
        </w:rPr>
        <w:t>Менеджмент в здравоохранении</w:t>
      </w:r>
      <w:r w:rsidRPr="006E1872">
        <w:rPr>
          <w:sz w:val="24"/>
          <w:szCs w:val="24"/>
        </w:rPr>
        <w:t xml:space="preserve">»; форма обучения – заочная на </w:t>
      </w:r>
      <w:r w:rsidR="006C3A59">
        <w:rPr>
          <w:color w:val="000000"/>
          <w:sz w:val="24"/>
          <w:szCs w:val="24"/>
        </w:rPr>
        <w:t>2022/2023 учебный год,</w:t>
      </w:r>
      <w:r w:rsidR="006C3A59">
        <w:rPr>
          <w:color w:val="538135"/>
          <w:sz w:val="24"/>
          <w:szCs w:val="24"/>
        </w:rPr>
        <w:t xml:space="preserve"> </w:t>
      </w:r>
      <w:r w:rsidR="006C3A59" w:rsidRPr="006C3A59">
        <w:rPr>
          <w:color w:val="000000"/>
          <w:sz w:val="24"/>
          <w:szCs w:val="24"/>
        </w:rPr>
        <w:t>утвержденным приказом ректора от</w:t>
      </w:r>
      <w:r w:rsidR="006C3A59">
        <w:rPr>
          <w:sz w:val="24"/>
          <w:szCs w:val="24"/>
        </w:rPr>
        <w:t xml:space="preserve"> </w:t>
      </w:r>
      <w:r w:rsidR="006C3A59">
        <w:rPr>
          <w:color w:val="000000"/>
          <w:sz w:val="24"/>
          <w:szCs w:val="24"/>
          <w:lang w:eastAsia="en-US"/>
        </w:rPr>
        <w:t>28.03.2022 № 28</w:t>
      </w:r>
      <w:r w:rsidR="002077FA">
        <w:rPr>
          <w:sz w:val="24"/>
          <w:szCs w:val="24"/>
        </w:rPr>
        <w:t>.</w:t>
      </w:r>
    </w:p>
    <w:p w:rsidR="00A76E53" w:rsidRPr="002D0779" w:rsidRDefault="00A76E53" w:rsidP="005436C8">
      <w:pPr>
        <w:ind w:firstLine="709"/>
        <w:jc w:val="both"/>
        <w:rPr>
          <w:sz w:val="24"/>
          <w:szCs w:val="24"/>
        </w:rPr>
      </w:pPr>
      <w:r w:rsidRPr="002D0779">
        <w:rPr>
          <w:b/>
          <w:sz w:val="24"/>
          <w:szCs w:val="24"/>
        </w:rPr>
        <w:t xml:space="preserve">Возможность внесения изменений и дополнений в разработанную Академией </w:t>
      </w:r>
      <w:r w:rsidRPr="002D0779">
        <w:rPr>
          <w:b/>
          <w:sz w:val="24"/>
          <w:szCs w:val="24"/>
        </w:rPr>
        <w:lastRenderedPageBreak/>
        <w:t xml:space="preserve">образовательную программу в части рабочей программы дисциплины </w:t>
      </w:r>
      <w:r w:rsidR="008D4528" w:rsidRPr="002D0779">
        <w:rPr>
          <w:b/>
          <w:bCs/>
          <w:sz w:val="24"/>
          <w:szCs w:val="24"/>
        </w:rPr>
        <w:t xml:space="preserve">Б1.В.ДВ.03.02 </w:t>
      </w:r>
      <w:r w:rsidR="009F4070" w:rsidRPr="002D0779">
        <w:rPr>
          <w:b/>
          <w:sz w:val="24"/>
          <w:szCs w:val="24"/>
        </w:rPr>
        <w:t>«</w:t>
      </w:r>
      <w:r w:rsidR="004B2610" w:rsidRPr="002D0779">
        <w:rPr>
          <w:b/>
          <w:sz w:val="24"/>
          <w:szCs w:val="24"/>
        </w:rPr>
        <w:t>Стратегии конкурентоспособности в сфере здравоохранения</w:t>
      </w:r>
      <w:r w:rsidR="000B40A9" w:rsidRPr="002D0779">
        <w:rPr>
          <w:b/>
          <w:sz w:val="24"/>
          <w:szCs w:val="24"/>
        </w:rPr>
        <w:t>» в</w:t>
      </w:r>
      <w:r w:rsidRPr="002D0779">
        <w:rPr>
          <w:b/>
          <w:sz w:val="24"/>
          <w:szCs w:val="24"/>
        </w:rPr>
        <w:t xml:space="preserve"> тече</w:t>
      </w:r>
      <w:r w:rsidR="009F4070" w:rsidRPr="002D0779">
        <w:rPr>
          <w:b/>
          <w:sz w:val="24"/>
          <w:szCs w:val="24"/>
        </w:rPr>
        <w:t xml:space="preserve">ние </w:t>
      </w:r>
      <w:bookmarkStart w:id="13" w:name="_Hlk104374898"/>
      <w:r w:rsidR="006C3A59" w:rsidRPr="006C3A59">
        <w:rPr>
          <w:b/>
          <w:color w:val="000000"/>
          <w:sz w:val="24"/>
          <w:szCs w:val="24"/>
        </w:rPr>
        <w:t xml:space="preserve">2022/2023 </w:t>
      </w:r>
      <w:bookmarkEnd w:id="13"/>
      <w:r w:rsidRPr="002D0779">
        <w:rPr>
          <w:b/>
          <w:sz w:val="24"/>
          <w:szCs w:val="24"/>
        </w:rPr>
        <w:t>учебного года:</w:t>
      </w:r>
    </w:p>
    <w:p w:rsidR="00A76E53" w:rsidRPr="002D0779" w:rsidRDefault="00C76F8E" w:rsidP="00AA07A1">
      <w:pPr>
        <w:ind w:firstLine="709"/>
        <w:jc w:val="both"/>
        <w:rPr>
          <w:sz w:val="24"/>
          <w:szCs w:val="24"/>
        </w:rPr>
      </w:pPr>
      <w:r w:rsidRPr="002D0779">
        <w:rPr>
          <w:sz w:val="24"/>
          <w:szCs w:val="24"/>
        </w:rPr>
        <w:t xml:space="preserve">При реализации образовательной организацией основной профессиональной образовательной программы высшего образования - программы бакалавриата по направлению подготовки </w:t>
      </w:r>
      <w:r w:rsidRPr="002D0779">
        <w:rPr>
          <w:b/>
          <w:sz w:val="24"/>
          <w:szCs w:val="24"/>
        </w:rPr>
        <w:t>38.03.02 Менеджмент</w:t>
      </w:r>
      <w:r w:rsidRPr="002D0779">
        <w:rPr>
          <w:sz w:val="24"/>
          <w:szCs w:val="24"/>
        </w:rPr>
        <w:t xml:space="preserve"> (уровень бакалавриата), направленность (профиль) программы «</w:t>
      </w:r>
      <w:r w:rsidRPr="002D0779">
        <w:rPr>
          <w:rFonts w:eastAsia="Courier New"/>
          <w:sz w:val="24"/>
          <w:szCs w:val="24"/>
          <w:lang w:bidi="ru-RU"/>
        </w:rPr>
        <w:t>Менеджмент в здравоохранении</w:t>
      </w:r>
      <w:r w:rsidRPr="002D0779">
        <w:rPr>
          <w:sz w:val="24"/>
          <w:szCs w:val="24"/>
        </w:rPr>
        <w:t>»; вид учебной деятельности – программа прикладного бакалавриата; виды профессиональной деятельности: организационно-управленческая (основной); информационно-</w:t>
      </w:r>
      <w:r w:rsidRPr="002D0779">
        <w:rPr>
          <w:rFonts w:eastAsia="Courier New"/>
          <w:sz w:val="24"/>
          <w:szCs w:val="24"/>
          <w:lang w:bidi="ru-RU"/>
        </w:rPr>
        <w:t>аналитическая</w:t>
      </w:r>
      <w:r w:rsidRPr="002D0779">
        <w:rPr>
          <w:sz w:val="24"/>
          <w:szCs w:val="24"/>
        </w:rPr>
        <w:t xml:space="preserve">; очная и заочная формы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разработанную ранее рабочую программу дисциплины </w:t>
      </w:r>
      <w:r w:rsidR="00A76E53" w:rsidRPr="002D0779">
        <w:rPr>
          <w:sz w:val="24"/>
          <w:szCs w:val="24"/>
        </w:rPr>
        <w:t>«</w:t>
      </w:r>
      <w:r w:rsidR="004B2610" w:rsidRPr="002D0779">
        <w:rPr>
          <w:b/>
          <w:sz w:val="24"/>
          <w:szCs w:val="24"/>
        </w:rPr>
        <w:t>Стратегии конкурентоспособности в сфере здравоохранения</w:t>
      </w:r>
      <w:r w:rsidR="00A76E53" w:rsidRPr="002D0779">
        <w:rPr>
          <w:sz w:val="24"/>
          <w:szCs w:val="24"/>
        </w:rPr>
        <w:t>» в тече</w:t>
      </w:r>
      <w:r w:rsidR="009F4070" w:rsidRPr="002D0779">
        <w:rPr>
          <w:sz w:val="24"/>
          <w:szCs w:val="24"/>
        </w:rPr>
        <w:t xml:space="preserve">ние </w:t>
      </w:r>
      <w:r w:rsidR="003C4F8A" w:rsidRPr="003C4F8A">
        <w:rPr>
          <w:b/>
          <w:color w:val="000000"/>
          <w:sz w:val="24"/>
          <w:szCs w:val="24"/>
        </w:rPr>
        <w:t xml:space="preserve">2022/2023 </w:t>
      </w:r>
      <w:r w:rsidR="00A76E53" w:rsidRPr="002D0779">
        <w:rPr>
          <w:sz w:val="24"/>
          <w:szCs w:val="24"/>
        </w:rPr>
        <w:t>учебного года.</w:t>
      </w:r>
    </w:p>
    <w:p w:rsidR="002933E5" w:rsidRPr="00AA07A1" w:rsidRDefault="002933E5" w:rsidP="00AA07A1">
      <w:pPr>
        <w:suppressAutoHyphens/>
        <w:jc w:val="both"/>
        <w:rPr>
          <w:color w:val="000000"/>
          <w:sz w:val="22"/>
          <w:szCs w:val="22"/>
        </w:rPr>
      </w:pPr>
    </w:p>
    <w:p w:rsidR="00BB70FB" w:rsidRPr="007B2AA0" w:rsidRDefault="007F4B97" w:rsidP="00AA07A1">
      <w:pPr>
        <w:pStyle w:val="a4"/>
        <w:numPr>
          <w:ilvl w:val="0"/>
          <w:numId w:val="2"/>
        </w:numPr>
        <w:spacing w:after="0" w:line="240" w:lineRule="auto"/>
        <w:ind w:left="0" w:firstLine="709"/>
        <w:jc w:val="both"/>
        <w:rPr>
          <w:rFonts w:ascii="Times New Roman" w:hAnsi="Times New Roman"/>
        </w:rPr>
      </w:pPr>
      <w:r w:rsidRPr="007B2AA0">
        <w:rPr>
          <w:rFonts w:ascii="Times New Roman" w:hAnsi="Times New Roman"/>
          <w:b/>
        </w:rPr>
        <w:t>Наименование дисциплины:</w:t>
      </w:r>
      <w:r w:rsidR="00857FC8" w:rsidRPr="007B2AA0">
        <w:rPr>
          <w:rFonts w:ascii="Times New Roman" w:hAnsi="Times New Roman"/>
          <w:b/>
        </w:rPr>
        <w:t xml:space="preserve"> </w:t>
      </w:r>
      <w:r w:rsidR="008D4528" w:rsidRPr="007B2AA0">
        <w:rPr>
          <w:rFonts w:ascii="Times New Roman" w:hAnsi="Times New Roman"/>
          <w:b/>
          <w:bCs/>
        </w:rPr>
        <w:t xml:space="preserve">Б1.В.ДВ.03.02 </w:t>
      </w:r>
      <w:r w:rsidR="000B40A9" w:rsidRPr="007B2AA0">
        <w:rPr>
          <w:rFonts w:ascii="Times New Roman" w:hAnsi="Times New Roman"/>
          <w:b/>
        </w:rPr>
        <w:t>«</w:t>
      </w:r>
      <w:r w:rsidR="004B2610" w:rsidRPr="007B2AA0">
        <w:rPr>
          <w:rFonts w:ascii="Times New Roman" w:hAnsi="Times New Roman"/>
          <w:b/>
        </w:rPr>
        <w:t>Стратегии конкурентоспособности в сфере здравоохранения</w:t>
      </w:r>
      <w:r w:rsidR="000B40A9" w:rsidRPr="007B2AA0">
        <w:rPr>
          <w:rFonts w:ascii="Times New Roman" w:hAnsi="Times New Roman"/>
          <w:b/>
        </w:rPr>
        <w:t>»</w:t>
      </w:r>
    </w:p>
    <w:p w:rsidR="007F4B97" w:rsidRPr="007B2AA0" w:rsidRDefault="007F4B97" w:rsidP="00AA07A1">
      <w:pPr>
        <w:pStyle w:val="a4"/>
        <w:numPr>
          <w:ilvl w:val="0"/>
          <w:numId w:val="2"/>
        </w:numPr>
        <w:spacing w:after="0" w:line="240" w:lineRule="auto"/>
        <w:ind w:left="0" w:firstLine="709"/>
        <w:jc w:val="both"/>
        <w:rPr>
          <w:rFonts w:ascii="Times New Roman" w:hAnsi="Times New Roman"/>
          <w:b/>
        </w:rPr>
      </w:pPr>
      <w:r w:rsidRPr="007B2AA0">
        <w:rPr>
          <w:rFonts w:ascii="Times New Roman" w:hAnsi="Times New Roman"/>
          <w:b/>
        </w:rPr>
        <w:t>Перечень планируемых результатов обучения по дисциплине, соотнесенных с планируемыми  результатами освоения образовательной программы</w:t>
      </w:r>
    </w:p>
    <w:p w:rsidR="00C76F8E" w:rsidRDefault="002B6C87" w:rsidP="00C76F8E">
      <w:pPr>
        <w:widowControl/>
        <w:tabs>
          <w:tab w:val="left" w:pos="708"/>
        </w:tabs>
        <w:autoSpaceDE/>
        <w:adjustRightInd/>
        <w:jc w:val="both"/>
        <w:rPr>
          <w:rFonts w:eastAsia="Calibri"/>
          <w:sz w:val="24"/>
          <w:szCs w:val="24"/>
          <w:lang w:eastAsia="en-US"/>
        </w:rPr>
      </w:pPr>
      <w:r w:rsidRPr="007B2AA0">
        <w:rPr>
          <w:rFonts w:eastAsia="Calibri"/>
          <w:sz w:val="22"/>
          <w:szCs w:val="22"/>
          <w:lang w:eastAsia="en-US"/>
        </w:rPr>
        <w:tab/>
      </w:r>
      <w:r w:rsidR="00C76F8E" w:rsidRPr="006E1872">
        <w:rPr>
          <w:rFonts w:eastAsia="Calibri"/>
          <w:sz w:val="24"/>
          <w:szCs w:val="24"/>
          <w:lang w:eastAsia="en-US"/>
        </w:rPr>
        <w:t xml:space="preserve">В соответствии с требованиями Федерального государственного образовательного стандарта высшего образования по направлению подготовки </w:t>
      </w:r>
      <w:r w:rsidR="00C76F8E" w:rsidRPr="009708A5">
        <w:rPr>
          <w:b/>
          <w:sz w:val="24"/>
          <w:szCs w:val="24"/>
        </w:rPr>
        <w:t>38.03.02 Менеджмент</w:t>
      </w:r>
      <w:r w:rsidR="00C76F8E" w:rsidRPr="006E1872">
        <w:rPr>
          <w:sz w:val="24"/>
          <w:szCs w:val="24"/>
        </w:rPr>
        <w:t xml:space="preserve">, утвержденного Приказом Минобрнауки России от </w:t>
      </w:r>
      <w:r w:rsidR="00C76F8E">
        <w:rPr>
          <w:color w:val="000000"/>
          <w:sz w:val="24"/>
          <w:szCs w:val="24"/>
        </w:rPr>
        <w:t>12.01</w:t>
      </w:r>
      <w:r w:rsidR="00C76F8E" w:rsidRPr="00EB6EDB">
        <w:rPr>
          <w:color w:val="000000"/>
          <w:sz w:val="24"/>
          <w:szCs w:val="24"/>
        </w:rPr>
        <w:t>.201</w:t>
      </w:r>
      <w:r w:rsidR="00C76F8E">
        <w:rPr>
          <w:color w:val="000000"/>
          <w:sz w:val="24"/>
          <w:szCs w:val="24"/>
        </w:rPr>
        <w:t>6</w:t>
      </w:r>
      <w:r w:rsidR="00C76F8E">
        <w:rPr>
          <w:bCs/>
          <w:sz w:val="24"/>
          <w:szCs w:val="24"/>
        </w:rPr>
        <w:t xml:space="preserve"> </w:t>
      </w:r>
      <w:r w:rsidR="00C76F8E" w:rsidRPr="006E1872">
        <w:rPr>
          <w:bCs/>
          <w:sz w:val="24"/>
          <w:szCs w:val="24"/>
        </w:rPr>
        <w:t xml:space="preserve">N </w:t>
      </w:r>
      <w:r w:rsidR="00C76F8E">
        <w:rPr>
          <w:bCs/>
          <w:sz w:val="24"/>
          <w:szCs w:val="24"/>
        </w:rPr>
        <w:t xml:space="preserve">7 </w:t>
      </w:r>
      <w:r w:rsidR="00C76F8E">
        <w:rPr>
          <w:sz w:val="24"/>
          <w:szCs w:val="24"/>
        </w:rPr>
        <w:t>(ред. от 13.07.2017)</w:t>
      </w:r>
      <w:r w:rsidR="00C76F8E" w:rsidRPr="006E1872">
        <w:rPr>
          <w:sz w:val="24"/>
          <w:szCs w:val="24"/>
        </w:rPr>
        <w:t xml:space="preserve"> (зарегистрирован в Минюсте России </w:t>
      </w:r>
      <w:r w:rsidR="00C76F8E">
        <w:rPr>
          <w:bCs/>
          <w:sz w:val="24"/>
          <w:szCs w:val="24"/>
        </w:rPr>
        <w:t>09.02.2016</w:t>
      </w:r>
      <w:r w:rsidR="00C76F8E" w:rsidRPr="006E1872">
        <w:rPr>
          <w:bCs/>
          <w:sz w:val="24"/>
          <w:szCs w:val="24"/>
        </w:rPr>
        <w:t xml:space="preserve"> N </w:t>
      </w:r>
      <w:r w:rsidR="00C76F8E">
        <w:rPr>
          <w:bCs/>
          <w:sz w:val="24"/>
          <w:szCs w:val="24"/>
        </w:rPr>
        <w:t>41028</w:t>
      </w:r>
      <w:r w:rsidR="00C76F8E" w:rsidRPr="006E1872">
        <w:rPr>
          <w:sz w:val="24"/>
          <w:szCs w:val="24"/>
        </w:rPr>
        <w:t>) (далее - ФГОС ВО, Федеральный государственный образовательный стандарт высшего образования)</w:t>
      </w:r>
      <w:r w:rsidR="00C76F8E" w:rsidRPr="006E1872">
        <w:rPr>
          <w:rFonts w:eastAsia="Calibri"/>
          <w:sz w:val="24"/>
          <w:szCs w:val="24"/>
          <w:lang w:eastAsia="en-US"/>
        </w:rPr>
        <w:t>, при разработке основной профессиональной образовательной программы (</w:t>
      </w:r>
      <w:r w:rsidR="00C76F8E" w:rsidRPr="006E1872">
        <w:rPr>
          <w:rFonts w:eastAsia="Calibri"/>
          <w:i/>
          <w:sz w:val="24"/>
          <w:szCs w:val="24"/>
          <w:lang w:eastAsia="en-US"/>
        </w:rPr>
        <w:t>далее - ОПОП</w:t>
      </w:r>
      <w:r w:rsidR="00C76F8E" w:rsidRPr="006E1872">
        <w:rPr>
          <w:rFonts w:eastAsia="Calibri"/>
          <w:sz w:val="24"/>
          <w:szCs w:val="24"/>
          <w:lang w:eastAsia="en-US"/>
        </w:rPr>
        <w:t>) бакалавриата определены возможности Академии в формировании компетенций выпускников.</w:t>
      </w:r>
    </w:p>
    <w:p w:rsidR="00BB6C9A" w:rsidRPr="007B2AA0" w:rsidRDefault="0033546E" w:rsidP="00C76F8E">
      <w:pPr>
        <w:widowControl/>
        <w:tabs>
          <w:tab w:val="left" w:pos="708"/>
        </w:tabs>
        <w:autoSpaceDE/>
        <w:adjustRightInd/>
        <w:jc w:val="both"/>
        <w:rPr>
          <w:rFonts w:eastAsia="Calibri"/>
          <w:sz w:val="22"/>
          <w:szCs w:val="22"/>
          <w:lang w:eastAsia="en-US"/>
        </w:rPr>
      </w:pPr>
      <w:r w:rsidRPr="007B2AA0">
        <w:rPr>
          <w:rFonts w:eastAsia="Calibri"/>
          <w:sz w:val="22"/>
          <w:szCs w:val="22"/>
          <w:lang w:eastAsia="en-US"/>
        </w:rPr>
        <w:tab/>
      </w:r>
    </w:p>
    <w:p w:rsidR="007F4B97" w:rsidRPr="007B2AA0" w:rsidRDefault="0033546E" w:rsidP="00AA07A1">
      <w:pPr>
        <w:widowControl/>
        <w:tabs>
          <w:tab w:val="left" w:pos="708"/>
        </w:tabs>
        <w:autoSpaceDE/>
        <w:adjustRightInd/>
        <w:ind w:firstLine="709"/>
        <w:jc w:val="both"/>
        <w:rPr>
          <w:rFonts w:eastAsia="Calibri"/>
          <w:sz w:val="22"/>
          <w:szCs w:val="22"/>
          <w:lang w:eastAsia="en-US"/>
        </w:rPr>
      </w:pPr>
      <w:r w:rsidRPr="007B2AA0">
        <w:rPr>
          <w:rFonts w:eastAsia="Calibri"/>
          <w:sz w:val="22"/>
          <w:szCs w:val="22"/>
          <w:lang w:eastAsia="en-US"/>
        </w:rPr>
        <w:t xml:space="preserve">Процесс изучения дисциплины </w:t>
      </w:r>
      <w:r w:rsidR="00BB6C9A" w:rsidRPr="007B2AA0">
        <w:rPr>
          <w:rFonts w:eastAsia="Calibri"/>
          <w:b/>
          <w:sz w:val="22"/>
          <w:szCs w:val="22"/>
          <w:lang w:eastAsia="en-US"/>
        </w:rPr>
        <w:t>«</w:t>
      </w:r>
      <w:r w:rsidR="004B2610" w:rsidRPr="007B2AA0">
        <w:rPr>
          <w:rFonts w:eastAsia="Calibri"/>
          <w:b/>
          <w:sz w:val="22"/>
          <w:szCs w:val="22"/>
          <w:lang w:eastAsia="en-US"/>
        </w:rPr>
        <w:t>Стратегии конкурентоспособности в сфере здравоохранения</w:t>
      </w:r>
      <w:r w:rsidR="00BB6C9A" w:rsidRPr="007B2AA0">
        <w:rPr>
          <w:rFonts w:eastAsia="Calibri"/>
          <w:sz w:val="22"/>
          <w:szCs w:val="22"/>
          <w:lang w:eastAsia="en-US"/>
        </w:rPr>
        <w:t xml:space="preserve">» </w:t>
      </w:r>
      <w:r w:rsidRPr="007B2AA0">
        <w:rPr>
          <w:rFonts w:eastAsia="Calibri"/>
          <w:sz w:val="22"/>
          <w:szCs w:val="22"/>
          <w:lang w:eastAsia="en-US"/>
        </w:rPr>
        <w:t xml:space="preserve">направлен на формирование следующих компетенций: </w:t>
      </w:r>
      <w:r w:rsidR="002B6C87" w:rsidRPr="007B2AA0">
        <w:rPr>
          <w:rFonts w:eastAsia="Calibri"/>
          <w:sz w:val="22"/>
          <w:szCs w:val="22"/>
          <w:lang w:eastAsia="en-US"/>
        </w:rPr>
        <w:t xml:space="preserve"> </w:t>
      </w:r>
    </w:p>
    <w:p w:rsidR="00793F01" w:rsidRPr="007B2AA0" w:rsidRDefault="00793F01" w:rsidP="00AA07A1">
      <w:pPr>
        <w:widowControl/>
        <w:tabs>
          <w:tab w:val="left" w:pos="708"/>
        </w:tabs>
        <w:autoSpaceDE/>
        <w:adjustRightInd/>
        <w:ind w:firstLine="709"/>
        <w:jc w:val="both"/>
        <w:rPr>
          <w:rFonts w:eastAsia="Calibri"/>
          <w:sz w:val="22"/>
          <w:szCs w:val="22"/>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802"/>
        <w:gridCol w:w="992"/>
        <w:gridCol w:w="5777"/>
      </w:tblGrid>
      <w:tr w:rsidR="00793F01" w:rsidRPr="007B2AA0" w:rsidTr="00AA07A1">
        <w:tc>
          <w:tcPr>
            <w:tcW w:w="2802" w:type="dxa"/>
            <w:shd w:val="clear" w:color="auto" w:fill="auto"/>
            <w:vAlign w:val="center"/>
          </w:tcPr>
          <w:p w:rsidR="00A76E53"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 xml:space="preserve">Результаты освоения ОПОП (содержание </w:t>
            </w:r>
          </w:p>
          <w:p w:rsidR="00793F01"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компетенции)</w:t>
            </w:r>
          </w:p>
        </w:tc>
        <w:tc>
          <w:tcPr>
            <w:tcW w:w="992" w:type="dxa"/>
            <w:shd w:val="clear" w:color="auto" w:fill="auto"/>
            <w:vAlign w:val="center"/>
          </w:tcPr>
          <w:p w:rsidR="00A76E53"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 xml:space="preserve">Код </w:t>
            </w:r>
          </w:p>
          <w:p w:rsidR="00793F01"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компетенции</w:t>
            </w:r>
          </w:p>
        </w:tc>
        <w:tc>
          <w:tcPr>
            <w:tcW w:w="5777" w:type="dxa"/>
            <w:shd w:val="clear" w:color="auto" w:fill="auto"/>
            <w:vAlign w:val="center"/>
          </w:tcPr>
          <w:p w:rsidR="00A76E53"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 xml:space="preserve">Перечень планируемых результатов </w:t>
            </w:r>
          </w:p>
          <w:p w:rsidR="00793F01" w:rsidRPr="007B2AA0" w:rsidRDefault="00793F01" w:rsidP="00AA07A1">
            <w:pPr>
              <w:widowControl/>
              <w:tabs>
                <w:tab w:val="left" w:pos="708"/>
              </w:tabs>
              <w:autoSpaceDE/>
              <w:adjustRightInd/>
              <w:jc w:val="center"/>
              <w:rPr>
                <w:rFonts w:eastAsia="Calibri"/>
                <w:sz w:val="22"/>
                <w:szCs w:val="22"/>
                <w:lang w:eastAsia="en-US"/>
              </w:rPr>
            </w:pPr>
            <w:r w:rsidRPr="007B2AA0">
              <w:rPr>
                <w:rFonts w:eastAsia="Calibri"/>
                <w:sz w:val="22"/>
                <w:szCs w:val="22"/>
                <w:lang w:eastAsia="en-US"/>
              </w:rPr>
              <w:t>обучения по дисциплине</w:t>
            </w:r>
          </w:p>
        </w:tc>
      </w:tr>
      <w:tr w:rsidR="002C3A88" w:rsidRPr="007B2AA0" w:rsidTr="00AA07A1">
        <w:tc>
          <w:tcPr>
            <w:tcW w:w="2802" w:type="dxa"/>
            <w:shd w:val="clear" w:color="auto" w:fill="auto"/>
            <w:vAlign w:val="center"/>
          </w:tcPr>
          <w:p w:rsidR="002C3A88" w:rsidRPr="007B2AA0" w:rsidRDefault="002C3A88" w:rsidP="00AA07A1">
            <w:pPr>
              <w:rPr>
                <w:sz w:val="22"/>
                <w:szCs w:val="22"/>
              </w:rPr>
            </w:pPr>
            <w:r w:rsidRPr="007B2AA0">
              <w:rPr>
                <w:bCs/>
                <w:sz w:val="22"/>
                <w:szCs w:val="22"/>
              </w:rPr>
              <w:t>владением навыками стратегического анализа, разработки и осуществления стратегии организации, направленной на обеспечение конкурентоспособности</w:t>
            </w:r>
          </w:p>
        </w:tc>
        <w:tc>
          <w:tcPr>
            <w:tcW w:w="992" w:type="dxa"/>
            <w:shd w:val="clear" w:color="auto" w:fill="auto"/>
            <w:vAlign w:val="center"/>
          </w:tcPr>
          <w:p w:rsidR="002C3A88" w:rsidRPr="007B2AA0" w:rsidRDefault="002C3A88" w:rsidP="00AA07A1">
            <w:pPr>
              <w:widowControl/>
              <w:tabs>
                <w:tab w:val="left" w:pos="708"/>
              </w:tabs>
              <w:autoSpaceDE/>
              <w:adjustRightInd/>
              <w:rPr>
                <w:sz w:val="22"/>
                <w:szCs w:val="22"/>
              </w:rPr>
            </w:pPr>
            <w:r w:rsidRPr="007B2AA0">
              <w:rPr>
                <w:sz w:val="22"/>
                <w:szCs w:val="22"/>
              </w:rPr>
              <w:t>ПК-3</w:t>
            </w:r>
          </w:p>
        </w:tc>
        <w:tc>
          <w:tcPr>
            <w:tcW w:w="5777" w:type="dxa"/>
            <w:shd w:val="clear" w:color="auto" w:fill="auto"/>
            <w:vAlign w:val="center"/>
          </w:tcPr>
          <w:p w:rsidR="002C3A88" w:rsidRPr="00E30A09" w:rsidRDefault="002C3A88" w:rsidP="00B429CF">
            <w:pPr>
              <w:widowControl/>
              <w:tabs>
                <w:tab w:val="left" w:pos="318"/>
              </w:tabs>
              <w:autoSpaceDE/>
              <w:adjustRightInd/>
              <w:ind w:firstLine="34"/>
              <w:rPr>
                <w:rFonts w:eastAsia="Calibri"/>
                <w:i/>
                <w:sz w:val="24"/>
                <w:szCs w:val="24"/>
                <w:lang w:eastAsia="en-US"/>
              </w:rPr>
            </w:pPr>
            <w:r w:rsidRPr="00E30A09">
              <w:rPr>
                <w:rFonts w:eastAsia="Calibri"/>
                <w:i/>
                <w:sz w:val="24"/>
                <w:szCs w:val="24"/>
                <w:lang w:eastAsia="en-US"/>
              </w:rPr>
              <w:t xml:space="preserve">Знать: </w:t>
            </w:r>
          </w:p>
          <w:p w:rsidR="002C3A88" w:rsidRPr="00E30A09" w:rsidRDefault="002C3A88" w:rsidP="002C3A88">
            <w:pPr>
              <w:widowControl/>
              <w:numPr>
                <w:ilvl w:val="0"/>
                <w:numId w:val="38"/>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методы стратегического анализа;</w:t>
            </w:r>
          </w:p>
          <w:p w:rsidR="002C3A88" w:rsidRPr="00E30A09" w:rsidRDefault="002C3A88" w:rsidP="002C3A88">
            <w:pPr>
              <w:widowControl/>
              <w:numPr>
                <w:ilvl w:val="0"/>
                <w:numId w:val="38"/>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порядок разработки и осуществления стратегии организации, направленной на обеспечение конкурентоспособности</w:t>
            </w:r>
          </w:p>
          <w:p w:rsidR="002C3A88" w:rsidRPr="00E30A09" w:rsidRDefault="002C3A88" w:rsidP="00B429CF">
            <w:pPr>
              <w:widowControl/>
              <w:tabs>
                <w:tab w:val="left" w:pos="318"/>
              </w:tabs>
              <w:autoSpaceDE/>
              <w:adjustRightInd/>
              <w:ind w:firstLine="34"/>
              <w:rPr>
                <w:rFonts w:eastAsia="Calibri"/>
                <w:i/>
                <w:sz w:val="24"/>
                <w:szCs w:val="24"/>
                <w:lang w:eastAsia="en-US"/>
              </w:rPr>
            </w:pPr>
            <w:r w:rsidRPr="00E30A09">
              <w:rPr>
                <w:rFonts w:eastAsia="Calibri"/>
                <w:i/>
                <w:sz w:val="24"/>
                <w:szCs w:val="24"/>
                <w:lang w:eastAsia="en-US"/>
              </w:rPr>
              <w:t>Уметь:</w:t>
            </w:r>
          </w:p>
          <w:p w:rsidR="002C3A88" w:rsidRPr="00E30A09" w:rsidRDefault="002C3A88" w:rsidP="002C3A88">
            <w:pPr>
              <w:pStyle w:val="Default"/>
              <w:numPr>
                <w:ilvl w:val="0"/>
                <w:numId w:val="44"/>
              </w:numPr>
              <w:tabs>
                <w:tab w:val="left" w:pos="318"/>
              </w:tabs>
              <w:ind w:left="34" w:firstLine="0"/>
            </w:pPr>
            <w:r w:rsidRPr="00E30A09">
              <w:t xml:space="preserve">формулировать цели и задачи, определять объекты стратегического управления; </w:t>
            </w:r>
          </w:p>
          <w:p w:rsidR="002C3A88" w:rsidRPr="00E30A09" w:rsidRDefault="002C3A88" w:rsidP="002C3A88">
            <w:pPr>
              <w:widowControl/>
              <w:numPr>
                <w:ilvl w:val="0"/>
                <w:numId w:val="39"/>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проводить стратегический анализ;</w:t>
            </w:r>
          </w:p>
          <w:p w:rsidR="002C3A88" w:rsidRPr="00E30A09" w:rsidRDefault="002C3A88" w:rsidP="002C3A88">
            <w:pPr>
              <w:widowControl/>
              <w:numPr>
                <w:ilvl w:val="0"/>
                <w:numId w:val="39"/>
              </w:numPr>
              <w:tabs>
                <w:tab w:val="left" w:pos="318"/>
              </w:tabs>
              <w:autoSpaceDE/>
              <w:adjustRightInd/>
              <w:ind w:left="0" w:firstLine="34"/>
              <w:rPr>
                <w:rFonts w:eastAsia="Calibri"/>
                <w:i/>
                <w:sz w:val="24"/>
                <w:szCs w:val="24"/>
                <w:lang w:eastAsia="en-US"/>
              </w:rPr>
            </w:pPr>
            <w:r w:rsidRPr="00E30A09">
              <w:rPr>
                <w:rFonts w:eastAsia="Calibri"/>
                <w:sz w:val="24"/>
                <w:szCs w:val="24"/>
                <w:lang w:eastAsia="en-US"/>
              </w:rPr>
              <w:t>разрабатывать и осуществлять стратегии развития, направленные на обеспечение конкурентоспособности</w:t>
            </w:r>
          </w:p>
          <w:p w:rsidR="002C3A88" w:rsidRPr="00E30A09" w:rsidRDefault="002C3A88" w:rsidP="00B429CF">
            <w:pPr>
              <w:widowControl/>
              <w:tabs>
                <w:tab w:val="left" w:pos="318"/>
              </w:tabs>
              <w:autoSpaceDE/>
              <w:adjustRightInd/>
              <w:ind w:firstLine="34"/>
              <w:rPr>
                <w:rFonts w:eastAsia="Calibri"/>
                <w:sz w:val="24"/>
                <w:szCs w:val="24"/>
                <w:lang w:eastAsia="en-US"/>
              </w:rPr>
            </w:pPr>
            <w:r w:rsidRPr="00E30A09">
              <w:rPr>
                <w:rFonts w:eastAsia="Calibri"/>
                <w:i/>
                <w:sz w:val="24"/>
                <w:szCs w:val="24"/>
                <w:lang w:eastAsia="en-US"/>
              </w:rPr>
              <w:t>Владеть:</w:t>
            </w:r>
          </w:p>
          <w:p w:rsidR="002C3A88" w:rsidRPr="00E30A09" w:rsidRDefault="002C3A88" w:rsidP="002C3A88">
            <w:pPr>
              <w:widowControl/>
              <w:numPr>
                <w:ilvl w:val="0"/>
                <w:numId w:val="39"/>
              </w:numPr>
              <w:tabs>
                <w:tab w:val="left" w:pos="318"/>
              </w:tabs>
              <w:autoSpaceDE/>
              <w:adjustRightInd/>
              <w:ind w:left="0" w:firstLine="34"/>
              <w:rPr>
                <w:rFonts w:eastAsia="Calibri"/>
                <w:sz w:val="24"/>
                <w:szCs w:val="24"/>
                <w:lang w:eastAsia="en-US"/>
              </w:rPr>
            </w:pPr>
            <w:r w:rsidRPr="00E30A09">
              <w:rPr>
                <w:rFonts w:eastAsia="Calibri"/>
                <w:sz w:val="24"/>
                <w:szCs w:val="24"/>
                <w:lang w:eastAsia="en-US"/>
              </w:rPr>
              <w:t>навыками стратегического управления;</w:t>
            </w:r>
          </w:p>
          <w:p w:rsidR="002C3A88" w:rsidRPr="007B2AA0" w:rsidRDefault="002C3A88" w:rsidP="002C3A88">
            <w:pPr>
              <w:widowControl/>
              <w:numPr>
                <w:ilvl w:val="0"/>
                <w:numId w:val="39"/>
              </w:numPr>
              <w:tabs>
                <w:tab w:val="left" w:pos="318"/>
              </w:tabs>
              <w:autoSpaceDE/>
              <w:adjustRightInd/>
              <w:ind w:left="34" w:firstLine="0"/>
              <w:rPr>
                <w:rFonts w:eastAsia="Calibri"/>
                <w:i/>
                <w:sz w:val="22"/>
                <w:szCs w:val="22"/>
                <w:lang w:eastAsia="en-US"/>
              </w:rPr>
            </w:pPr>
            <w:r w:rsidRPr="00E30A09">
              <w:rPr>
                <w:rFonts w:eastAsia="Calibri"/>
                <w:sz w:val="24"/>
                <w:szCs w:val="24"/>
                <w:lang w:eastAsia="en-US"/>
              </w:rPr>
              <w:t>навыками разработки и реализации стратегии,  обеспечивающей конкурентоспособность</w:t>
            </w:r>
          </w:p>
        </w:tc>
      </w:tr>
      <w:tr w:rsidR="002C3A88" w:rsidRPr="007B2AA0" w:rsidTr="00AA07A1">
        <w:tc>
          <w:tcPr>
            <w:tcW w:w="2802" w:type="dxa"/>
            <w:shd w:val="clear" w:color="auto" w:fill="auto"/>
            <w:vAlign w:val="center"/>
          </w:tcPr>
          <w:p w:rsidR="002C3A88" w:rsidRPr="005D6C84" w:rsidRDefault="002C3A88" w:rsidP="00007A40">
            <w:pPr>
              <w:widowControl/>
              <w:tabs>
                <w:tab w:val="left" w:pos="708"/>
              </w:tabs>
              <w:autoSpaceDE/>
              <w:adjustRightInd/>
              <w:jc w:val="center"/>
              <w:rPr>
                <w:rFonts w:eastAsia="Calibri"/>
                <w:sz w:val="24"/>
                <w:szCs w:val="24"/>
                <w:lang w:eastAsia="en-US"/>
              </w:rPr>
            </w:pPr>
            <w:r w:rsidRPr="00495365">
              <w:rPr>
                <w:bCs/>
                <w:sz w:val="24"/>
                <w:szCs w:val="24"/>
              </w:rPr>
              <w:t xml:space="preserve">владением различными способами разрешения конфликтных ситуаций </w:t>
            </w:r>
            <w:r w:rsidRPr="00495365">
              <w:rPr>
                <w:bCs/>
                <w:sz w:val="24"/>
                <w:szCs w:val="24"/>
              </w:rPr>
              <w:lastRenderedPageBreak/>
              <w:t>при проектировании межличностных, групповых и организационных коммуникаций на основе современных технологий управления персоналом, в том числе в межкультурной среде</w:t>
            </w:r>
          </w:p>
        </w:tc>
        <w:tc>
          <w:tcPr>
            <w:tcW w:w="992" w:type="dxa"/>
            <w:shd w:val="clear" w:color="auto" w:fill="auto"/>
            <w:vAlign w:val="center"/>
          </w:tcPr>
          <w:p w:rsidR="002C3A88" w:rsidRPr="005D6C84" w:rsidRDefault="002C3A88" w:rsidP="00007A40">
            <w:pPr>
              <w:widowControl/>
              <w:tabs>
                <w:tab w:val="left" w:pos="708"/>
              </w:tabs>
              <w:autoSpaceDE/>
              <w:adjustRightInd/>
              <w:jc w:val="center"/>
              <w:rPr>
                <w:rFonts w:eastAsia="Calibri"/>
                <w:sz w:val="24"/>
                <w:szCs w:val="24"/>
                <w:lang w:eastAsia="en-US"/>
              </w:rPr>
            </w:pPr>
            <w:r w:rsidRPr="005D6C84">
              <w:rPr>
                <w:rFonts w:eastAsia="Calibri"/>
                <w:sz w:val="24"/>
                <w:szCs w:val="24"/>
                <w:lang w:eastAsia="en-US"/>
              </w:rPr>
              <w:lastRenderedPageBreak/>
              <w:t>ПК-</w:t>
            </w:r>
            <w:r>
              <w:rPr>
                <w:rFonts w:eastAsia="Calibri"/>
                <w:sz w:val="24"/>
                <w:szCs w:val="24"/>
                <w:lang w:eastAsia="en-US"/>
              </w:rPr>
              <w:t>2</w:t>
            </w:r>
          </w:p>
        </w:tc>
        <w:tc>
          <w:tcPr>
            <w:tcW w:w="5777" w:type="dxa"/>
            <w:shd w:val="clear" w:color="auto" w:fill="auto"/>
            <w:vAlign w:val="center"/>
          </w:tcPr>
          <w:p w:rsidR="002C3A88" w:rsidRPr="004960CB" w:rsidRDefault="002C3A88" w:rsidP="007614E9">
            <w:pPr>
              <w:widowControl/>
              <w:tabs>
                <w:tab w:val="left" w:pos="318"/>
              </w:tabs>
              <w:autoSpaceDE/>
              <w:adjustRightInd/>
              <w:ind w:firstLine="34"/>
              <w:rPr>
                <w:rFonts w:eastAsia="Calibri"/>
                <w:i/>
                <w:sz w:val="24"/>
                <w:szCs w:val="24"/>
                <w:lang w:eastAsia="en-US"/>
              </w:rPr>
            </w:pPr>
            <w:r w:rsidRPr="004960CB">
              <w:rPr>
                <w:rFonts w:eastAsia="Calibri"/>
                <w:i/>
                <w:sz w:val="24"/>
                <w:szCs w:val="24"/>
                <w:lang w:eastAsia="en-US"/>
              </w:rPr>
              <w:t>Знать</w:t>
            </w:r>
            <w:r>
              <w:rPr>
                <w:rFonts w:eastAsia="Calibri"/>
                <w:i/>
                <w:sz w:val="24"/>
                <w:szCs w:val="24"/>
                <w:lang w:eastAsia="en-US"/>
              </w:rPr>
              <w:t>:</w:t>
            </w:r>
          </w:p>
          <w:p w:rsidR="002C3A88" w:rsidRDefault="002C3A88" w:rsidP="007614E9">
            <w:pPr>
              <w:widowControl/>
              <w:numPr>
                <w:ilvl w:val="0"/>
                <w:numId w:val="38"/>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технологии влияния на индивидуальное, групповое и организационное поведение;</w:t>
            </w:r>
          </w:p>
          <w:p w:rsidR="002C3A88" w:rsidRPr="005E4CDA" w:rsidRDefault="002C3A88" w:rsidP="007614E9">
            <w:pPr>
              <w:widowControl/>
              <w:numPr>
                <w:ilvl w:val="0"/>
                <w:numId w:val="38"/>
              </w:numPr>
              <w:tabs>
                <w:tab w:val="left" w:pos="318"/>
              </w:tabs>
              <w:autoSpaceDE/>
              <w:adjustRightInd/>
              <w:ind w:left="0" w:firstLine="34"/>
              <w:rPr>
                <w:rFonts w:eastAsia="Calibri"/>
                <w:sz w:val="24"/>
                <w:szCs w:val="24"/>
                <w:lang w:eastAsia="en-US"/>
              </w:rPr>
            </w:pPr>
            <w:r>
              <w:rPr>
                <w:rFonts w:eastAsia="Calibri"/>
                <w:sz w:val="24"/>
                <w:szCs w:val="24"/>
                <w:lang w:eastAsia="en-US"/>
              </w:rPr>
              <w:lastRenderedPageBreak/>
              <w:t>теоретические основы управления конфликтами</w:t>
            </w:r>
            <w:r w:rsidRPr="005E4CDA">
              <w:rPr>
                <w:rFonts w:eastAsia="Calibri"/>
                <w:sz w:val="24"/>
                <w:szCs w:val="24"/>
                <w:lang w:eastAsia="en-US"/>
              </w:rPr>
              <w:t>;</w:t>
            </w:r>
          </w:p>
          <w:p w:rsidR="002C3A88" w:rsidRPr="005E4CDA" w:rsidRDefault="002C3A88" w:rsidP="007614E9">
            <w:pPr>
              <w:widowControl/>
              <w:numPr>
                <w:ilvl w:val="0"/>
                <w:numId w:val="38"/>
              </w:numPr>
              <w:tabs>
                <w:tab w:val="left" w:pos="318"/>
              </w:tabs>
              <w:autoSpaceDE/>
              <w:adjustRightInd/>
              <w:ind w:left="0" w:firstLine="34"/>
              <w:rPr>
                <w:rFonts w:eastAsia="Calibri"/>
                <w:sz w:val="24"/>
                <w:szCs w:val="24"/>
                <w:lang w:eastAsia="en-US"/>
              </w:rPr>
            </w:pPr>
            <w:r>
              <w:rPr>
                <w:rFonts w:eastAsia="Calibri"/>
                <w:sz w:val="24"/>
                <w:szCs w:val="24"/>
                <w:lang w:eastAsia="en-US"/>
              </w:rPr>
              <w:t>способы разрешения конфликтных ситуаций</w:t>
            </w:r>
          </w:p>
          <w:p w:rsidR="002C3A88" w:rsidRPr="005E4CDA" w:rsidRDefault="002C3A88" w:rsidP="007614E9">
            <w:pPr>
              <w:widowControl/>
              <w:tabs>
                <w:tab w:val="left" w:pos="318"/>
              </w:tabs>
              <w:autoSpaceDE/>
              <w:adjustRightInd/>
              <w:ind w:firstLine="34"/>
              <w:rPr>
                <w:rFonts w:eastAsia="Calibri"/>
                <w:i/>
                <w:sz w:val="24"/>
                <w:szCs w:val="24"/>
                <w:lang w:eastAsia="en-US"/>
              </w:rPr>
            </w:pPr>
            <w:r w:rsidRPr="005E4CDA">
              <w:rPr>
                <w:rFonts w:eastAsia="Calibri"/>
                <w:i/>
                <w:sz w:val="24"/>
                <w:szCs w:val="24"/>
                <w:lang w:eastAsia="en-US"/>
              </w:rPr>
              <w:t>Уметь</w:t>
            </w:r>
            <w:r>
              <w:rPr>
                <w:rFonts w:eastAsia="Calibri"/>
                <w:i/>
                <w:sz w:val="24"/>
                <w:szCs w:val="24"/>
                <w:lang w:eastAsia="en-US"/>
              </w:rPr>
              <w:t>:</w:t>
            </w:r>
          </w:p>
          <w:p w:rsidR="002C3A88" w:rsidRPr="005E4CDA" w:rsidRDefault="002C3A88" w:rsidP="007614E9">
            <w:pPr>
              <w:widowControl/>
              <w:numPr>
                <w:ilvl w:val="0"/>
                <w:numId w:val="39"/>
              </w:numPr>
              <w:tabs>
                <w:tab w:val="left" w:pos="318"/>
              </w:tabs>
              <w:autoSpaceDE/>
              <w:adjustRightInd/>
              <w:ind w:left="0" w:firstLine="34"/>
              <w:rPr>
                <w:rFonts w:eastAsia="Calibri"/>
                <w:sz w:val="24"/>
                <w:szCs w:val="24"/>
                <w:lang w:eastAsia="en-US"/>
              </w:rPr>
            </w:pPr>
            <w:r>
              <w:rPr>
                <w:rFonts w:eastAsia="Calibri"/>
                <w:sz w:val="24"/>
                <w:szCs w:val="24"/>
                <w:lang w:eastAsia="en-US"/>
              </w:rPr>
              <w:t>организовывать командное взаимодействие для решения управленческих задач;</w:t>
            </w:r>
          </w:p>
          <w:p w:rsidR="002C3A88" w:rsidRPr="005E4CDA" w:rsidRDefault="002C3A88" w:rsidP="007614E9">
            <w:pPr>
              <w:widowControl/>
              <w:numPr>
                <w:ilvl w:val="0"/>
                <w:numId w:val="39"/>
              </w:numPr>
              <w:tabs>
                <w:tab w:val="left" w:pos="318"/>
              </w:tabs>
              <w:autoSpaceDE/>
              <w:adjustRightInd/>
              <w:ind w:left="0" w:firstLine="34"/>
              <w:rPr>
                <w:rFonts w:eastAsia="Calibri"/>
                <w:i/>
                <w:sz w:val="24"/>
                <w:szCs w:val="24"/>
                <w:lang w:eastAsia="en-US"/>
              </w:rPr>
            </w:pPr>
            <w:r>
              <w:rPr>
                <w:rFonts w:eastAsia="Calibri"/>
                <w:sz w:val="24"/>
                <w:szCs w:val="24"/>
                <w:lang w:eastAsia="en-US"/>
              </w:rPr>
              <w:t xml:space="preserve">применять различные способы разрешения </w:t>
            </w:r>
            <w:r w:rsidRPr="00495365">
              <w:rPr>
                <w:bCs/>
                <w:sz w:val="24"/>
                <w:szCs w:val="24"/>
              </w:rPr>
              <w:t>конфликтных ситуаций при проектировании межличностных, групповых и организационных коммуникаций</w:t>
            </w:r>
          </w:p>
          <w:p w:rsidR="002C3A88" w:rsidRPr="005E4CDA" w:rsidRDefault="002C3A88" w:rsidP="007614E9">
            <w:pPr>
              <w:widowControl/>
              <w:tabs>
                <w:tab w:val="left" w:pos="318"/>
              </w:tabs>
              <w:autoSpaceDE/>
              <w:adjustRightInd/>
              <w:ind w:firstLine="34"/>
              <w:rPr>
                <w:rFonts w:eastAsia="Calibri"/>
                <w:sz w:val="24"/>
                <w:szCs w:val="24"/>
                <w:lang w:eastAsia="en-US"/>
              </w:rPr>
            </w:pPr>
            <w:r w:rsidRPr="005E4CDA">
              <w:rPr>
                <w:rFonts w:eastAsia="Calibri"/>
                <w:i/>
                <w:sz w:val="24"/>
                <w:szCs w:val="24"/>
                <w:lang w:eastAsia="en-US"/>
              </w:rPr>
              <w:t>Владеть</w:t>
            </w:r>
            <w:r>
              <w:rPr>
                <w:rFonts w:eastAsia="Calibri"/>
                <w:i/>
                <w:sz w:val="24"/>
                <w:szCs w:val="24"/>
                <w:lang w:eastAsia="en-US"/>
              </w:rPr>
              <w:t>:</w:t>
            </w:r>
          </w:p>
          <w:p w:rsidR="002C3A88" w:rsidRPr="005E4CDA" w:rsidRDefault="002C3A88" w:rsidP="007614E9">
            <w:pPr>
              <w:widowControl/>
              <w:numPr>
                <w:ilvl w:val="0"/>
                <w:numId w:val="39"/>
              </w:numPr>
              <w:tabs>
                <w:tab w:val="left" w:pos="318"/>
              </w:tabs>
              <w:autoSpaceDE/>
              <w:adjustRightInd/>
              <w:ind w:left="0" w:firstLine="34"/>
              <w:rPr>
                <w:rFonts w:eastAsia="Calibri"/>
                <w:sz w:val="24"/>
                <w:szCs w:val="24"/>
                <w:lang w:eastAsia="en-US"/>
              </w:rPr>
            </w:pPr>
            <w:r>
              <w:rPr>
                <w:rFonts w:eastAsia="Calibri"/>
                <w:sz w:val="24"/>
                <w:szCs w:val="24"/>
                <w:lang w:eastAsia="en-US"/>
              </w:rPr>
              <w:t>технологиями влияния на индивидуальное, групповое и организационное поведение</w:t>
            </w:r>
            <w:r w:rsidRPr="005E4CDA">
              <w:rPr>
                <w:rFonts w:eastAsia="Calibri"/>
                <w:sz w:val="24"/>
                <w:szCs w:val="24"/>
                <w:lang w:eastAsia="en-US"/>
              </w:rPr>
              <w:t>;</w:t>
            </w:r>
          </w:p>
          <w:p w:rsidR="002C3A88" w:rsidRPr="004960CB" w:rsidRDefault="002C3A88" w:rsidP="007614E9">
            <w:pPr>
              <w:widowControl/>
              <w:numPr>
                <w:ilvl w:val="0"/>
                <w:numId w:val="39"/>
              </w:numPr>
              <w:tabs>
                <w:tab w:val="left" w:pos="318"/>
              </w:tabs>
              <w:autoSpaceDE/>
              <w:adjustRightInd/>
              <w:ind w:left="0" w:firstLine="34"/>
              <w:rPr>
                <w:rFonts w:eastAsia="Calibri"/>
                <w:sz w:val="24"/>
                <w:szCs w:val="24"/>
                <w:lang w:eastAsia="en-US"/>
              </w:rPr>
            </w:pPr>
            <w:r>
              <w:rPr>
                <w:rFonts w:eastAsia="Calibri"/>
                <w:sz w:val="24"/>
                <w:szCs w:val="24"/>
                <w:lang w:eastAsia="en-US"/>
              </w:rPr>
              <w:t xml:space="preserve">различными способами разрешения </w:t>
            </w:r>
            <w:r w:rsidRPr="00495365">
              <w:rPr>
                <w:bCs/>
                <w:sz w:val="24"/>
                <w:szCs w:val="24"/>
              </w:rPr>
              <w:t>конфликтных ситуаций при проектировании межличностных, групповых и организационных коммуникаций</w:t>
            </w:r>
          </w:p>
        </w:tc>
      </w:tr>
      <w:tr w:rsidR="002C3A88" w:rsidRPr="00C76F8E" w:rsidTr="00AA07A1">
        <w:tc>
          <w:tcPr>
            <w:tcW w:w="2802" w:type="dxa"/>
            <w:shd w:val="clear" w:color="auto" w:fill="auto"/>
            <w:vAlign w:val="center"/>
          </w:tcPr>
          <w:p w:rsidR="002C3A88" w:rsidRPr="00C76F8E" w:rsidRDefault="002C3A88" w:rsidP="00E777AF">
            <w:pPr>
              <w:rPr>
                <w:bCs/>
                <w:sz w:val="24"/>
                <w:szCs w:val="24"/>
              </w:rPr>
            </w:pPr>
            <w:r w:rsidRPr="00C76F8E">
              <w:rPr>
                <w:sz w:val="24"/>
                <w:szCs w:val="24"/>
              </w:rPr>
              <w:lastRenderedPageBreak/>
              <w:t>умением организовать и поддерживать связи с деловыми партнерами, используя системы сбора необходимой информации для расширения внешних связей и обмена опытом при реализации проектов, направленных на развитие организации (предприятия, органа государственного или муниципального управления)</w:t>
            </w:r>
          </w:p>
        </w:tc>
        <w:tc>
          <w:tcPr>
            <w:tcW w:w="992" w:type="dxa"/>
            <w:shd w:val="clear" w:color="auto" w:fill="auto"/>
            <w:vAlign w:val="center"/>
          </w:tcPr>
          <w:p w:rsidR="002C3A88" w:rsidRPr="00C76F8E" w:rsidRDefault="002C3A88" w:rsidP="00E777AF">
            <w:pPr>
              <w:widowControl/>
              <w:tabs>
                <w:tab w:val="left" w:pos="708"/>
              </w:tabs>
              <w:autoSpaceDE/>
              <w:adjustRightInd/>
              <w:rPr>
                <w:sz w:val="24"/>
                <w:szCs w:val="24"/>
              </w:rPr>
            </w:pPr>
            <w:r w:rsidRPr="00C76F8E">
              <w:rPr>
                <w:sz w:val="24"/>
                <w:szCs w:val="24"/>
              </w:rPr>
              <w:t>ПК-12</w:t>
            </w:r>
          </w:p>
        </w:tc>
        <w:tc>
          <w:tcPr>
            <w:tcW w:w="5777" w:type="dxa"/>
            <w:shd w:val="clear" w:color="auto" w:fill="auto"/>
            <w:vAlign w:val="center"/>
          </w:tcPr>
          <w:p w:rsidR="002C3A88" w:rsidRPr="00C76F8E" w:rsidRDefault="002C3A88" w:rsidP="00B429CF">
            <w:pPr>
              <w:widowControl/>
              <w:tabs>
                <w:tab w:val="left" w:pos="318"/>
              </w:tabs>
              <w:autoSpaceDE/>
              <w:adjustRightInd/>
              <w:ind w:firstLine="34"/>
              <w:rPr>
                <w:rFonts w:eastAsia="Calibri"/>
                <w:i/>
                <w:sz w:val="24"/>
                <w:szCs w:val="24"/>
                <w:lang w:eastAsia="en-US"/>
              </w:rPr>
            </w:pPr>
            <w:r w:rsidRPr="00C76F8E">
              <w:rPr>
                <w:rFonts w:eastAsia="Calibri"/>
                <w:i/>
                <w:sz w:val="24"/>
                <w:szCs w:val="24"/>
                <w:lang w:eastAsia="en-US"/>
              </w:rPr>
              <w:t xml:space="preserve">Знать: </w:t>
            </w:r>
          </w:p>
          <w:p w:rsidR="002C3A88" w:rsidRPr="00C76F8E" w:rsidRDefault="002C3A88" w:rsidP="002C3A88">
            <w:pPr>
              <w:numPr>
                <w:ilvl w:val="0"/>
                <w:numId w:val="40"/>
              </w:numPr>
              <w:tabs>
                <w:tab w:val="left" w:pos="0"/>
                <w:tab w:val="left" w:pos="396"/>
              </w:tabs>
              <w:ind w:left="0" w:firstLine="0"/>
              <w:rPr>
                <w:sz w:val="24"/>
                <w:szCs w:val="24"/>
              </w:rPr>
            </w:pPr>
            <w:r w:rsidRPr="00C76F8E">
              <w:rPr>
                <w:sz w:val="24"/>
                <w:szCs w:val="24"/>
              </w:rPr>
              <w:t xml:space="preserve">вербальные и невербальные средства коммуникации; </w:t>
            </w:r>
          </w:p>
          <w:p w:rsidR="002C3A88" w:rsidRPr="00C76F8E" w:rsidRDefault="002C3A88" w:rsidP="002C3A88">
            <w:pPr>
              <w:numPr>
                <w:ilvl w:val="0"/>
                <w:numId w:val="40"/>
              </w:numPr>
              <w:tabs>
                <w:tab w:val="left" w:pos="0"/>
                <w:tab w:val="left" w:pos="396"/>
              </w:tabs>
              <w:ind w:left="0" w:firstLine="0"/>
              <w:rPr>
                <w:sz w:val="24"/>
                <w:szCs w:val="24"/>
              </w:rPr>
            </w:pPr>
            <w:r w:rsidRPr="00C76F8E">
              <w:rPr>
                <w:sz w:val="24"/>
                <w:szCs w:val="24"/>
              </w:rPr>
              <w:t>правила и полезные способы взаимодействия для успешной коммуникации</w:t>
            </w:r>
          </w:p>
          <w:p w:rsidR="002C3A88" w:rsidRPr="00C76F8E" w:rsidRDefault="002C3A88" w:rsidP="00B429CF">
            <w:pPr>
              <w:widowControl/>
              <w:tabs>
                <w:tab w:val="left" w:pos="318"/>
                <w:tab w:val="left" w:pos="396"/>
              </w:tabs>
              <w:autoSpaceDE/>
              <w:adjustRightInd/>
              <w:rPr>
                <w:rFonts w:eastAsia="Calibri"/>
                <w:i/>
                <w:sz w:val="24"/>
                <w:szCs w:val="24"/>
                <w:lang w:eastAsia="en-US"/>
              </w:rPr>
            </w:pPr>
            <w:r w:rsidRPr="00C76F8E">
              <w:rPr>
                <w:rFonts w:eastAsia="Calibri"/>
                <w:i/>
                <w:sz w:val="24"/>
                <w:szCs w:val="24"/>
                <w:lang w:eastAsia="en-US"/>
              </w:rPr>
              <w:t xml:space="preserve">Уметь: </w:t>
            </w:r>
          </w:p>
          <w:p w:rsidR="002C3A88" w:rsidRPr="00C76F8E" w:rsidRDefault="002C3A88" w:rsidP="002C3A88">
            <w:pPr>
              <w:numPr>
                <w:ilvl w:val="0"/>
                <w:numId w:val="41"/>
              </w:numPr>
              <w:tabs>
                <w:tab w:val="left" w:pos="0"/>
                <w:tab w:val="left" w:pos="396"/>
              </w:tabs>
              <w:ind w:left="0" w:firstLine="0"/>
              <w:rPr>
                <w:sz w:val="24"/>
                <w:szCs w:val="24"/>
              </w:rPr>
            </w:pPr>
            <w:r w:rsidRPr="00C76F8E">
              <w:rPr>
                <w:sz w:val="24"/>
                <w:szCs w:val="24"/>
              </w:rPr>
              <w:t>преодолевать речевые барьеры при общении;</w:t>
            </w:r>
          </w:p>
          <w:p w:rsidR="002C3A88" w:rsidRPr="00C76F8E" w:rsidRDefault="002C3A88" w:rsidP="002C3A88">
            <w:pPr>
              <w:numPr>
                <w:ilvl w:val="0"/>
                <w:numId w:val="41"/>
              </w:numPr>
              <w:tabs>
                <w:tab w:val="left" w:pos="0"/>
                <w:tab w:val="left" w:pos="318"/>
              </w:tabs>
              <w:ind w:left="0" w:firstLine="0"/>
              <w:rPr>
                <w:sz w:val="24"/>
                <w:szCs w:val="24"/>
              </w:rPr>
            </w:pPr>
            <w:r w:rsidRPr="00C76F8E">
              <w:rPr>
                <w:sz w:val="24"/>
                <w:szCs w:val="24"/>
              </w:rPr>
              <w:t>задавать вопросы, правильно отвечать на некорректные вопросы;</w:t>
            </w:r>
          </w:p>
          <w:p w:rsidR="002C3A88" w:rsidRPr="00C76F8E" w:rsidRDefault="002C3A88" w:rsidP="002C3A88">
            <w:pPr>
              <w:numPr>
                <w:ilvl w:val="0"/>
                <w:numId w:val="41"/>
              </w:numPr>
              <w:tabs>
                <w:tab w:val="left" w:pos="0"/>
                <w:tab w:val="left" w:pos="318"/>
              </w:tabs>
              <w:ind w:left="0" w:firstLine="0"/>
              <w:rPr>
                <w:sz w:val="24"/>
                <w:szCs w:val="24"/>
              </w:rPr>
            </w:pPr>
            <w:r w:rsidRPr="00C76F8E">
              <w:rPr>
                <w:sz w:val="24"/>
                <w:szCs w:val="24"/>
              </w:rPr>
              <w:t>давать характеристику деловому общению, официально-деловому стилю речи</w:t>
            </w:r>
          </w:p>
          <w:p w:rsidR="002C3A88" w:rsidRPr="00C76F8E" w:rsidRDefault="002C3A88" w:rsidP="00B429CF">
            <w:pPr>
              <w:widowControl/>
              <w:tabs>
                <w:tab w:val="left" w:pos="318"/>
                <w:tab w:val="left" w:pos="396"/>
              </w:tabs>
              <w:autoSpaceDE/>
              <w:adjustRightInd/>
              <w:rPr>
                <w:rFonts w:eastAsia="Calibri"/>
                <w:sz w:val="24"/>
                <w:szCs w:val="24"/>
                <w:lang w:eastAsia="en-US"/>
              </w:rPr>
            </w:pPr>
            <w:r w:rsidRPr="00C76F8E">
              <w:rPr>
                <w:rFonts w:eastAsia="Calibri"/>
                <w:i/>
                <w:sz w:val="24"/>
                <w:szCs w:val="24"/>
                <w:lang w:eastAsia="en-US"/>
              </w:rPr>
              <w:t>Владеть:</w:t>
            </w:r>
            <w:r w:rsidRPr="00C76F8E">
              <w:rPr>
                <w:rFonts w:eastAsia="Calibri"/>
                <w:sz w:val="24"/>
                <w:szCs w:val="24"/>
                <w:lang w:eastAsia="en-US"/>
              </w:rPr>
              <w:t xml:space="preserve"> </w:t>
            </w:r>
          </w:p>
          <w:p w:rsidR="002C3A88" w:rsidRPr="00C76F8E" w:rsidRDefault="002C3A88" w:rsidP="002C3A88">
            <w:pPr>
              <w:widowControl/>
              <w:numPr>
                <w:ilvl w:val="0"/>
                <w:numId w:val="42"/>
              </w:numPr>
              <w:tabs>
                <w:tab w:val="left" w:pos="318"/>
                <w:tab w:val="left" w:pos="396"/>
              </w:tabs>
              <w:autoSpaceDE/>
              <w:adjustRightInd/>
              <w:ind w:left="0" w:firstLine="0"/>
              <w:rPr>
                <w:rFonts w:eastAsia="Calibri"/>
                <w:i/>
                <w:sz w:val="24"/>
                <w:szCs w:val="24"/>
                <w:lang w:eastAsia="en-US"/>
              </w:rPr>
            </w:pPr>
            <w:r w:rsidRPr="00C76F8E">
              <w:rPr>
                <w:sz w:val="24"/>
                <w:szCs w:val="24"/>
              </w:rPr>
              <w:t xml:space="preserve">навыками грамотно и профессионально вести деловую переписку, деловые переговоры </w:t>
            </w:r>
          </w:p>
          <w:p w:rsidR="002C3A88" w:rsidRPr="00C76F8E" w:rsidRDefault="002C3A88" w:rsidP="002C3A88">
            <w:pPr>
              <w:widowControl/>
              <w:numPr>
                <w:ilvl w:val="0"/>
                <w:numId w:val="42"/>
              </w:numPr>
              <w:tabs>
                <w:tab w:val="left" w:pos="318"/>
                <w:tab w:val="left" w:pos="396"/>
              </w:tabs>
              <w:autoSpaceDE/>
              <w:adjustRightInd/>
              <w:ind w:left="0" w:firstLine="0"/>
              <w:rPr>
                <w:rFonts w:eastAsia="Calibri"/>
                <w:i/>
                <w:sz w:val="24"/>
                <w:szCs w:val="24"/>
                <w:lang w:eastAsia="en-US"/>
              </w:rPr>
            </w:pPr>
            <w:r w:rsidRPr="00C76F8E">
              <w:rPr>
                <w:sz w:val="24"/>
                <w:szCs w:val="24"/>
              </w:rPr>
              <w:t>владеть знаниями об имидже делового человека</w:t>
            </w:r>
          </w:p>
        </w:tc>
      </w:tr>
    </w:tbl>
    <w:p w:rsidR="00FF610A" w:rsidRPr="00C76F8E" w:rsidRDefault="00FF610A" w:rsidP="00FF610A">
      <w:pPr>
        <w:pStyle w:val="a4"/>
        <w:spacing w:after="0" w:line="240" w:lineRule="auto"/>
        <w:ind w:left="709"/>
        <w:jc w:val="both"/>
        <w:rPr>
          <w:rFonts w:ascii="Times New Roman" w:hAnsi="Times New Roman"/>
          <w:b/>
          <w:sz w:val="24"/>
          <w:szCs w:val="24"/>
        </w:rPr>
      </w:pPr>
    </w:p>
    <w:p w:rsidR="007F4B97" w:rsidRPr="00C76F8E" w:rsidRDefault="00C33468" w:rsidP="00AA07A1">
      <w:pPr>
        <w:pStyle w:val="a4"/>
        <w:numPr>
          <w:ilvl w:val="0"/>
          <w:numId w:val="2"/>
        </w:numPr>
        <w:spacing w:after="0" w:line="240" w:lineRule="auto"/>
        <w:ind w:left="0" w:firstLine="709"/>
        <w:jc w:val="both"/>
        <w:rPr>
          <w:rFonts w:ascii="Times New Roman" w:hAnsi="Times New Roman"/>
          <w:b/>
          <w:sz w:val="24"/>
          <w:szCs w:val="24"/>
        </w:rPr>
      </w:pPr>
      <w:r w:rsidRPr="00C76F8E">
        <w:rPr>
          <w:rFonts w:ascii="Times New Roman" w:hAnsi="Times New Roman"/>
          <w:b/>
          <w:sz w:val="24"/>
          <w:szCs w:val="24"/>
        </w:rPr>
        <w:t>Указание места дисциплины в структуре образовательной программы</w:t>
      </w:r>
    </w:p>
    <w:p w:rsidR="00027D2C" w:rsidRPr="00C76F8E" w:rsidRDefault="007F4B97" w:rsidP="00AA07A1">
      <w:pPr>
        <w:widowControl/>
        <w:tabs>
          <w:tab w:val="left" w:pos="708"/>
        </w:tabs>
        <w:autoSpaceDE/>
        <w:adjustRightInd/>
        <w:ind w:firstLine="709"/>
        <w:jc w:val="both"/>
        <w:rPr>
          <w:rFonts w:eastAsia="Calibri"/>
          <w:sz w:val="24"/>
          <w:szCs w:val="24"/>
          <w:lang w:eastAsia="en-US"/>
        </w:rPr>
      </w:pPr>
      <w:r w:rsidRPr="00C76F8E">
        <w:rPr>
          <w:sz w:val="24"/>
          <w:szCs w:val="24"/>
        </w:rPr>
        <w:t xml:space="preserve">Дисциплина </w:t>
      </w:r>
      <w:r w:rsidR="008D4528" w:rsidRPr="00C76F8E">
        <w:rPr>
          <w:b/>
          <w:bCs/>
          <w:sz w:val="24"/>
          <w:szCs w:val="24"/>
        </w:rPr>
        <w:t>Б1.В.ДВ.03.02</w:t>
      </w:r>
      <w:r w:rsidR="00012E00" w:rsidRPr="00C76F8E">
        <w:rPr>
          <w:b/>
          <w:bCs/>
          <w:sz w:val="24"/>
          <w:szCs w:val="24"/>
        </w:rPr>
        <w:t xml:space="preserve"> </w:t>
      </w:r>
      <w:r w:rsidR="006B066C" w:rsidRPr="00C76F8E">
        <w:rPr>
          <w:b/>
          <w:sz w:val="24"/>
          <w:szCs w:val="24"/>
        </w:rPr>
        <w:t>«</w:t>
      </w:r>
      <w:r w:rsidR="004B2610" w:rsidRPr="00C76F8E">
        <w:rPr>
          <w:b/>
          <w:sz w:val="24"/>
          <w:szCs w:val="24"/>
        </w:rPr>
        <w:t>Стратегии конкурентоспособности в сфере здравоохранения</w:t>
      </w:r>
      <w:r w:rsidR="006B066C" w:rsidRPr="00C76F8E">
        <w:rPr>
          <w:b/>
          <w:sz w:val="24"/>
          <w:szCs w:val="24"/>
        </w:rPr>
        <w:t>»</w:t>
      </w:r>
      <w:r w:rsidRPr="00C76F8E">
        <w:rPr>
          <w:sz w:val="24"/>
          <w:szCs w:val="24"/>
        </w:rPr>
        <w:t xml:space="preserve"> </w:t>
      </w:r>
      <w:r w:rsidRPr="00C76F8E">
        <w:rPr>
          <w:rFonts w:eastAsia="Calibri"/>
          <w:sz w:val="24"/>
          <w:szCs w:val="24"/>
          <w:lang w:eastAsia="en-US"/>
        </w:rPr>
        <w:t>является дисциплиной</w:t>
      </w:r>
      <w:r w:rsidR="00CC7BD6">
        <w:rPr>
          <w:rFonts w:eastAsia="Calibri"/>
          <w:sz w:val="24"/>
          <w:szCs w:val="24"/>
          <w:lang w:eastAsia="en-US"/>
        </w:rPr>
        <w:t xml:space="preserve"> по выбору </w:t>
      </w:r>
      <w:r w:rsidRPr="00C76F8E">
        <w:rPr>
          <w:rFonts w:eastAsia="Calibri"/>
          <w:sz w:val="24"/>
          <w:szCs w:val="24"/>
          <w:lang w:eastAsia="en-US"/>
        </w:rPr>
        <w:t xml:space="preserve"> </w:t>
      </w:r>
      <w:r w:rsidR="00012E00" w:rsidRPr="00C76F8E">
        <w:rPr>
          <w:rFonts w:eastAsia="Calibri"/>
          <w:sz w:val="24"/>
          <w:szCs w:val="24"/>
          <w:lang w:eastAsia="en-US"/>
        </w:rPr>
        <w:t>вариативной</w:t>
      </w:r>
      <w:r w:rsidRPr="00C76F8E">
        <w:rPr>
          <w:rFonts w:eastAsia="Calibri"/>
          <w:sz w:val="24"/>
          <w:szCs w:val="24"/>
          <w:lang w:eastAsia="en-US"/>
        </w:rPr>
        <w:t xml:space="preserve"> части </w:t>
      </w:r>
      <w:r w:rsidR="00C76F8E" w:rsidRPr="00C76F8E">
        <w:rPr>
          <w:rFonts w:eastAsia="Calibri"/>
          <w:sz w:val="24"/>
          <w:szCs w:val="24"/>
          <w:lang w:eastAsia="en-US"/>
        </w:rPr>
        <w:t>блока Б</w:t>
      </w:r>
      <w:r w:rsidR="00027D2C" w:rsidRPr="00C76F8E">
        <w:rPr>
          <w:rFonts w:eastAsia="Calibri"/>
          <w:sz w:val="24"/>
          <w:szCs w:val="24"/>
          <w:lang w:eastAsia="en-US"/>
        </w:rPr>
        <w:t>1</w:t>
      </w:r>
      <w:r w:rsidR="00C76F8E" w:rsidRPr="00C76F8E">
        <w:rPr>
          <w:rFonts w:eastAsia="Calibri"/>
          <w:sz w:val="24"/>
          <w:szCs w:val="24"/>
          <w:lang w:eastAsia="en-US"/>
        </w:rPr>
        <w:t>.</w:t>
      </w:r>
    </w:p>
    <w:p w:rsidR="00027D2C" w:rsidRPr="00C76F8E" w:rsidRDefault="00027D2C" w:rsidP="00AA07A1">
      <w:pPr>
        <w:widowControl/>
        <w:tabs>
          <w:tab w:val="left" w:pos="708"/>
        </w:tabs>
        <w:autoSpaceDE/>
        <w:adjustRightInd/>
        <w:ind w:firstLine="709"/>
        <w:jc w:val="both"/>
        <w:rPr>
          <w:rFonts w:eastAsia="Calibri"/>
          <w:sz w:val="24"/>
          <w:szCs w:val="24"/>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678"/>
        <w:gridCol w:w="2690"/>
        <w:gridCol w:w="1965"/>
        <w:gridCol w:w="2229"/>
        <w:gridCol w:w="1009"/>
      </w:tblGrid>
      <w:tr w:rsidR="00705FB5" w:rsidRPr="00C76F8E" w:rsidTr="00410B19">
        <w:tc>
          <w:tcPr>
            <w:tcW w:w="970" w:type="dxa"/>
            <w:vMerge w:val="restart"/>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Код</w:t>
            </w:r>
          </w:p>
          <w:p w:rsidR="00705FB5" w:rsidRPr="00C76F8E" w:rsidRDefault="00B5160B"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дисцип</w:t>
            </w:r>
            <w:r w:rsidR="00705FB5" w:rsidRPr="00C76F8E">
              <w:rPr>
                <w:rFonts w:eastAsia="Calibri"/>
                <w:sz w:val="24"/>
                <w:szCs w:val="24"/>
                <w:lang w:eastAsia="en-US"/>
              </w:rPr>
              <w:t>лины</w:t>
            </w:r>
          </w:p>
        </w:tc>
        <w:tc>
          <w:tcPr>
            <w:tcW w:w="1973" w:type="dxa"/>
            <w:vMerge w:val="restart"/>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Наименование</w:t>
            </w:r>
          </w:p>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дисциплины</w:t>
            </w:r>
          </w:p>
        </w:tc>
        <w:tc>
          <w:tcPr>
            <w:tcW w:w="5446" w:type="dxa"/>
            <w:gridSpan w:val="2"/>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Содержательно-логические связи</w:t>
            </w:r>
          </w:p>
        </w:tc>
        <w:tc>
          <w:tcPr>
            <w:tcW w:w="1182" w:type="dxa"/>
            <w:vMerge w:val="restart"/>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Коды форми-руемых компе-тенций</w:t>
            </w:r>
          </w:p>
        </w:tc>
      </w:tr>
      <w:tr w:rsidR="00705FB5" w:rsidRPr="00C76F8E" w:rsidTr="00410B19">
        <w:tc>
          <w:tcPr>
            <w:tcW w:w="970"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5446" w:type="dxa"/>
            <w:gridSpan w:val="2"/>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Наименование дисциплин, практик</w:t>
            </w:r>
          </w:p>
        </w:tc>
        <w:tc>
          <w:tcPr>
            <w:tcW w:w="1182"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r>
      <w:tr w:rsidR="00705FB5" w:rsidRPr="00C76F8E" w:rsidTr="00410B19">
        <w:tc>
          <w:tcPr>
            <w:tcW w:w="970"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1973"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c>
          <w:tcPr>
            <w:tcW w:w="2694" w:type="dxa"/>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на которые опирается содержание данной учебной дисциплины</w:t>
            </w:r>
          </w:p>
        </w:tc>
        <w:tc>
          <w:tcPr>
            <w:tcW w:w="2752" w:type="dxa"/>
            <w:vAlign w:val="center"/>
          </w:tcPr>
          <w:p w:rsidR="00705FB5" w:rsidRPr="00C76F8E" w:rsidRDefault="00705FB5" w:rsidP="00AA07A1">
            <w:pPr>
              <w:widowControl/>
              <w:tabs>
                <w:tab w:val="left" w:pos="708"/>
              </w:tabs>
              <w:autoSpaceDE/>
              <w:adjustRightInd/>
              <w:jc w:val="center"/>
              <w:rPr>
                <w:rFonts w:eastAsia="Calibri"/>
                <w:sz w:val="24"/>
                <w:szCs w:val="24"/>
                <w:lang w:eastAsia="en-US"/>
              </w:rPr>
            </w:pPr>
            <w:r w:rsidRPr="00C76F8E">
              <w:rPr>
                <w:rFonts w:eastAsia="Calibri"/>
                <w:sz w:val="24"/>
                <w:szCs w:val="24"/>
                <w:lang w:eastAsia="en-US"/>
              </w:rPr>
              <w:t>для которых содержание данной учебной дисциплины является опорой</w:t>
            </w:r>
          </w:p>
        </w:tc>
        <w:tc>
          <w:tcPr>
            <w:tcW w:w="1182" w:type="dxa"/>
            <w:vMerge/>
            <w:vAlign w:val="center"/>
          </w:tcPr>
          <w:p w:rsidR="00705FB5" w:rsidRPr="00C76F8E" w:rsidRDefault="00705FB5" w:rsidP="00AA07A1">
            <w:pPr>
              <w:widowControl/>
              <w:tabs>
                <w:tab w:val="left" w:pos="708"/>
              </w:tabs>
              <w:autoSpaceDE/>
              <w:adjustRightInd/>
              <w:jc w:val="both"/>
              <w:rPr>
                <w:rFonts w:eastAsia="Calibri"/>
                <w:sz w:val="24"/>
                <w:szCs w:val="24"/>
                <w:lang w:eastAsia="en-US"/>
              </w:rPr>
            </w:pPr>
          </w:p>
        </w:tc>
      </w:tr>
      <w:tr w:rsidR="00DA3FFC" w:rsidRPr="00C76F8E" w:rsidTr="00410B19">
        <w:tc>
          <w:tcPr>
            <w:tcW w:w="970" w:type="dxa"/>
            <w:vAlign w:val="center"/>
          </w:tcPr>
          <w:p w:rsidR="00DA3FFC" w:rsidRPr="00C76F8E" w:rsidRDefault="008D4528" w:rsidP="00AA07A1">
            <w:pPr>
              <w:widowControl/>
              <w:tabs>
                <w:tab w:val="left" w:pos="708"/>
              </w:tabs>
              <w:autoSpaceDE/>
              <w:adjustRightInd/>
              <w:jc w:val="both"/>
              <w:rPr>
                <w:rFonts w:eastAsia="Calibri"/>
                <w:sz w:val="24"/>
                <w:szCs w:val="24"/>
                <w:lang w:eastAsia="en-US"/>
              </w:rPr>
            </w:pPr>
            <w:r w:rsidRPr="00C76F8E">
              <w:rPr>
                <w:bCs/>
                <w:sz w:val="24"/>
                <w:szCs w:val="24"/>
              </w:rPr>
              <w:t>Б1.В.ДВ.03.02</w:t>
            </w:r>
          </w:p>
        </w:tc>
        <w:tc>
          <w:tcPr>
            <w:tcW w:w="1973" w:type="dxa"/>
            <w:vAlign w:val="center"/>
          </w:tcPr>
          <w:p w:rsidR="00DA3FFC" w:rsidRPr="00C76F8E" w:rsidRDefault="004B2610" w:rsidP="00AA07A1">
            <w:pPr>
              <w:widowControl/>
              <w:tabs>
                <w:tab w:val="left" w:pos="708"/>
              </w:tabs>
              <w:autoSpaceDE/>
              <w:adjustRightInd/>
              <w:rPr>
                <w:rFonts w:eastAsia="Calibri"/>
                <w:sz w:val="24"/>
                <w:szCs w:val="24"/>
                <w:lang w:eastAsia="en-US"/>
              </w:rPr>
            </w:pPr>
            <w:r w:rsidRPr="00C76F8E">
              <w:rPr>
                <w:rFonts w:eastAsia="Calibri"/>
                <w:sz w:val="24"/>
                <w:szCs w:val="24"/>
                <w:lang w:eastAsia="en-US"/>
              </w:rPr>
              <w:t>Стратегии конкурентоспособности в сфере здравоохранения</w:t>
            </w:r>
          </w:p>
        </w:tc>
        <w:tc>
          <w:tcPr>
            <w:tcW w:w="2694" w:type="dxa"/>
            <w:vAlign w:val="center"/>
          </w:tcPr>
          <w:p w:rsidR="00BE008D" w:rsidRPr="00C76F8E" w:rsidRDefault="006202BF" w:rsidP="00BE008D">
            <w:pPr>
              <w:widowControl/>
              <w:tabs>
                <w:tab w:val="left" w:pos="708"/>
              </w:tabs>
              <w:autoSpaceDE/>
              <w:adjustRightInd/>
              <w:jc w:val="both"/>
              <w:rPr>
                <w:bCs/>
                <w:sz w:val="24"/>
                <w:szCs w:val="24"/>
              </w:rPr>
            </w:pPr>
            <w:r w:rsidRPr="00C76F8E">
              <w:rPr>
                <w:bCs/>
                <w:sz w:val="24"/>
                <w:szCs w:val="24"/>
              </w:rPr>
              <w:t xml:space="preserve">Менеджмент, </w:t>
            </w:r>
            <w:r w:rsidR="00BE008D" w:rsidRPr="00C76F8E">
              <w:rPr>
                <w:bCs/>
                <w:sz w:val="24"/>
                <w:szCs w:val="24"/>
              </w:rPr>
              <w:t>Методы принятия управленческих решений</w:t>
            </w:r>
            <w:r w:rsidR="00410B19" w:rsidRPr="00C76F8E">
              <w:rPr>
                <w:bCs/>
                <w:sz w:val="24"/>
                <w:szCs w:val="24"/>
              </w:rPr>
              <w:t xml:space="preserve">, </w:t>
            </w:r>
            <w:r w:rsidR="00BE008D" w:rsidRPr="00C76F8E">
              <w:rPr>
                <w:bCs/>
                <w:sz w:val="24"/>
                <w:szCs w:val="24"/>
              </w:rPr>
              <w:t>Инновационный менеджмент,</w:t>
            </w:r>
          </w:p>
          <w:p w:rsidR="008747D5" w:rsidRPr="00C76F8E" w:rsidRDefault="00BE008D" w:rsidP="00BE008D">
            <w:pPr>
              <w:widowControl/>
              <w:tabs>
                <w:tab w:val="left" w:pos="708"/>
              </w:tabs>
              <w:autoSpaceDE/>
              <w:adjustRightInd/>
              <w:jc w:val="both"/>
              <w:rPr>
                <w:rFonts w:eastAsia="Calibri"/>
                <w:sz w:val="24"/>
                <w:szCs w:val="24"/>
                <w:lang w:eastAsia="en-US"/>
              </w:rPr>
            </w:pPr>
            <w:r w:rsidRPr="00C76F8E">
              <w:rPr>
                <w:bCs/>
                <w:sz w:val="24"/>
                <w:szCs w:val="24"/>
              </w:rPr>
              <w:t>Стратегический менеджмент</w:t>
            </w:r>
          </w:p>
        </w:tc>
        <w:tc>
          <w:tcPr>
            <w:tcW w:w="2752" w:type="dxa"/>
            <w:vAlign w:val="center"/>
          </w:tcPr>
          <w:p w:rsidR="002B6C87" w:rsidRPr="00C76F8E" w:rsidRDefault="00037CDC" w:rsidP="00AA07A1">
            <w:pPr>
              <w:widowControl/>
              <w:tabs>
                <w:tab w:val="left" w:pos="708"/>
              </w:tabs>
              <w:autoSpaceDE/>
              <w:adjustRightInd/>
              <w:jc w:val="both"/>
              <w:rPr>
                <w:rFonts w:eastAsia="Calibri"/>
                <w:sz w:val="24"/>
                <w:szCs w:val="24"/>
                <w:lang w:eastAsia="en-US"/>
              </w:rPr>
            </w:pPr>
            <w:r w:rsidRPr="00C76F8E">
              <w:rPr>
                <w:bCs/>
                <w:sz w:val="24"/>
                <w:szCs w:val="24"/>
              </w:rPr>
              <w:t>Защита выпускной квалификационной работы, включая подготовку к процедуре защиты и процедуру защиты</w:t>
            </w:r>
          </w:p>
        </w:tc>
        <w:tc>
          <w:tcPr>
            <w:tcW w:w="1182" w:type="dxa"/>
            <w:vAlign w:val="center"/>
          </w:tcPr>
          <w:p w:rsidR="006C7F0E" w:rsidRPr="00C76F8E" w:rsidRDefault="00AA07A1" w:rsidP="00B5160B">
            <w:pPr>
              <w:widowControl/>
              <w:tabs>
                <w:tab w:val="left" w:pos="708"/>
              </w:tabs>
              <w:autoSpaceDE/>
              <w:adjustRightInd/>
              <w:jc w:val="both"/>
              <w:rPr>
                <w:rFonts w:eastAsia="Calibri"/>
                <w:sz w:val="24"/>
                <w:szCs w:val="24"/>
                <w:lang w:eastAsia="en-US"/>
              </w:rPr>
            </w:pPr>
            <w:r w:rsidRPr="00C76F8E">
              <w:rPr>
                <w:rFonts w:eastAsia="Calibri"/>
                <w:sz w:val="24"/>
                <w:szCs w:val="24"/>
                <w:lang w:eastAsia="en-US"/>
              </w:rPr>
              <w:t>ПК-</w:t>
            </w:r>
            <w:r w:rsidR="00B5160B" w:rsidRPr="00C76F8E">
              <w:rPr>
                <w:rFonts w:eastAsia="Calibri"/>
                <w:sz w:val="24"/>
                <w:szCs w:val="24"/>
                <w:lang w:eastAsia="en-US"/>
              </w:rPr>
              <w:t>2</w:t>
            </w:r>
            <w:r w:rsidRPr="00C76F8E">
              <w:rPr>
                <w:rFonts w:eastAsia="Calibri"/>
                <w:sz w:val="24"/>
                <w:szCs w:val="24"/>
                <w:lang w:eastAsia="en-US"/>
              </w:rPr>
              <w:t xml:space="preserve">, </w:t>
            </w:r>
            <w:r w:rsidR="008747D5" w:rsidRPr="00C76F8E">
              <w:rPr>
                <w:rFonts w:eastAsia="Calibri"/>
                <w:sz w:val="24"/>
                <w:szCs w:val="24"/>
                <w:lang w:eastAsia="en-US"/>
              </w:rPr>
              <w:t>ПК-</w:t>
            </w:r>
            <w:r w:rsidR="006C7F0E" w:rsidRPr="00C76F8E">
              <w:rPr>
                <w:rFonts w:eastAsia="Calibri"/>
                <w:sz w:val="24"/>
                <w:szCs w:val="24"/>
                <w:lang w:eastAsia="en-US"/>
              </w:rPr>
              <w:t>3</w:t>
            </w:r>
          </w:p>
          <w:p w:rsidR="002B6C87" w:rsidRPr="00C76F8E" w:rsidRDefault="006C7F0E" w:rsidP="00B5160B">
            <w:pPr>
              <w:widowControl/>
              <w:tabs>
                <w:tab w:val="left" w:pos="708"/>
              </w:tabs>
              <w:autoSpaceDE/>
              <w:adjustRightInd/>
              <w:jc w:val="both"/>
              <w:rPr>
                <w:rFonts w:eastAsia="Calibri"/>
                <w:sz w:val="24"/>
                <w:szCs w:val="24"/>
                <w:lang w:eastAsia="en-US"/>
              </w:rPr>
            </w:pPr>
            <w:r w:rsidRPr="00C76F8E">
              <w:rPr>
                <w:rFonts w:eastAsia="Calibri"/>
                <w:sz w:val="24"/>
                <w:szCs w:val="24"/>
                <w:lang w:eastAsia="en-US"/>
              </w:rPr>
              <w:t>ПК-12</w:t>
            </w:r>
            <w:r w:rsidR="00B434C0" w:rsidRPr="00C76F8E">
              <w:rPr>
                <w:rFonts w:eastAsia="Calibri"/>
                <w:sz w:val="24"/>
                <w:szCs w:val="24"/>
                <w:lang w:eastAsia="en-US"/>
              </w:rPr>
              <w:t xml:space="preserve"> </w:t>
            </w:r>
          </w:p>
        </w:tc>
      </w:tr>
    </w:tbl>
    <w:p w:rsidR="00D02EB8" w:rsidRPr="00C76F8E" w:rsidRDefault="00D02EB8" w:rsidP="00AA07A1">
      <w:pPr>
        <w:widowControl/>
        <w:autoSpaceDE/>
        <w:autoSpaceDN/>
        <w:adjustRightInd/>
        <w:contextualSpacing/>
        <w:jc w:val="both"/>
        <w:rPr>
          <w:rFonts w:eastAsia="Calibri"/>
          <w:b/>
          <w:spacing w:val="4"/>
          <w:sz w:val="24"/>
          <w:szCs w:val="24"/>
          <w:lang w:eastAsia="en-US"/>
        </w:rPr>
      </w:pPr>
    </w:p>
    <w:p w:rsidR="00687A0C" w:rsidRPr="00C76F8E" w:rsidRDefault="00687A0C" w:rsidP="00AA07A1">
      <w:pPr>
        <w:widowControl/>
        <w:autoSpaceDE/>
        <w:autoSpaceDN/>
        <w:adjustRightInd/>
        <w:ind w:firstLine="709"/>
        <w:contextualSpacing/>
        <w:jc w:val="both"/>
        <w:rPr>
          <w:rFonts w:eastAsia="Calibri"/>
          <w:b/>
          <w:spacing w:val="4"/>
          <w:sz w:val="24"/>
          <w:szCs w:val="24"/>
          <w:lang w:eastAsia="en-US"/>
        </w:rPr>
      </w:pPr>
    </w:p>
    <w:p w:rsidR="007F4B97" w:rsidRPr="00C76F8E" w:rsidRDefault="007F4B97" w:rsidP="00AA07A1">
      <w:pPr>
        <w:widowControl/>
        <w:autoSpaceDE/>
        <w:autoSpaceDN/>
        <w:adjustRightInd/>
        <w:ind w:firstLine="709"/>
        <w:contextualSpacing/>
        <w:jc w:val="both"/>
        <w:rPr>
          <w:rFonts w:eastAsia="Calibri"/>
          <w:b/>
          <w:spacing w:val="4"/>
          <w:sz w:val="24"/>
          <w:szCs w:val="24"/>
          <w:lang w:eastAsia="en-US"/>
        </w:rPr>
      </w:pPr>
      <w:r w:rsidRPr="00C76F8E">
        <w:rPr>
          <w:rFonts w:eastAsia="Calibri"/>
          <w:b/>
          <w:spacing w:val="4"/>
          <w:sz w:val="24"/>
          <w:szCs w:val="24"/>
          <w:lang w:eastAsia="en-US"/>
        </w:rPr>
        <w:lastRenderedPageBreak/>
        <w:t xml:space="preserve">4. </w:t>
      </w:r>
      <w:r w:rsidR="00BB6C9A" w:rsidRPr="00C76F8E">
        <w:rPr>
          <w:rFonts w:eastAsia="Calibri"/>
          <w:b/>
          <w:spacing w:val="4"/>
          <w:sz w:val="24"/>
          <w:szCs w:val="24"/>
          <w:lang w:eastAsia="en-US"/>
        </w:rPr>
        <w:t>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F4B97" w:rsidRPr="00C76F8E" w:rsidRDefault="007F4B97" w:rsidP="00AA07A1">
      <w:pPr>
        <w:ind w:firstLine="709"/>
        <w:jc w:val="both"/>
        <w:rPr>
          <w:sz w:val="24"/>
          <w:szCs w:val="24"/>
        </w:rPr>
      </w:pPr>
    </w:p>
    <w:p w:rsidR="00BB6C9A" w:rsidRPr="00C76F8E" w:rsidRDefault="00BB6C9A" w:rsidP="00AA07A1">
      <w:pPr>
        <w:widowControl/>
        <w:autoSpaceDE/>
        <w:autoSpaceDN/>
        <w:adjustRightInd/>
        <w:ind w:firstLine="709"/>
        <w:jc w:val="both"/>
        <w:rPr>
          <w:rFonts w:eastAsia="Calibri"/>
          <w:sz w:val="24"/>
          <w:szCs w:val="24"/>
          <w:lang w:eastAsia="en-US"/>
        </w:rPr>
      </w:pPr>
      <w:r w:rsidRPr="00C76F8E">
        <w:rPr>
          <w:rFonts w:eastAsia="Calibri"/>
          <w:sz w:val="24"/>
          <w:szCs w:val="24"/>
          <w:lang w:eastAsia="en-US"/>
        </w:rPr>
        <w:t xml:space="preserve">Объем учебной дисциплины – </w:t>
      </w:r>
      <w:r w:rsidR="009026A4" w:rsidRPr="00C76F8E">
        <w:rPr>
          <w:rFonts w:eastAsia="Calibri"/>
          <w:sz w:val="24"/>
          <w:szCs w:val="24"/>
          <w:lang w:eastAsia="en-US"/>
        </w:rPr>
        <w:t>5</w:t>
      </w:r>
      <w:r w:rsidRPr="00C76F8E">
        <w:rPr>
          <w:rFonts w:eastAsia="Calibri"/>
          <w:sz w:val="24"/>
          <w:szCs w:val="24"/>
          <w:lang w:eastAsia="en-US"/>
        </w:rPr>
        <w:t xml:space="preserve"> зачетных единиц – </w:t>
      </w:r>
      <w:r w:rsidR="009026A4" w:rsidRPr="00C76F8E">
        <w:rPr>
          <w:rFonts w:eastAsia="Calibri"/>
          <w:sz w:val="24"/>
          <w:szCs w:val="24"/>
          <w:lang w:eastAsia="en-US"/>
        </w:rPr>
        <w:t>180</w:t>
      </w:r>
      <w:r w:rsidRPr="00C76F8E">
        <w:rPr>
          <w:rFonts w:eastAsia="Calibri"/>
          <w:sz w:val="24"/>
          <w:szCs w:val="24"/>
          <w:lang w:eastAsia="en-US"/>
        </w:rPr>
        <w:t xml:space="preserve"> академических часов</w:t>
      </w:r>
    </w:p>
    <w:p w:rsidR="00A32A5F" w:rsidRPr="00C76F8E" w:rsidRDefault="00FB05DD" w:rsidP="00AA07A1">
      <w:pPr>
        <w:widowControl/>
        <w:autoSpaceDE/>
        <w:autoSpaceDN/>
        <w:adjustRightInd/>
        <w:ind w:firstLine="709"/>
        <w:jc w:val="both"/>
        <w:rPr>
          <w:rFonts w:eastAsia="Calibri"/>
          <w:sz w:val="24"/>
          <w:szCs w:val="24"/>
          <w:lang w:eastAsia="en-US"/>
        </w:rPr>
      </w:pPr>
      <w:r w:rsidRPr="00C76F8E">
        <w:rPr>
          <w:rFonts w:eastAsia="Calibri"/>
          <w:sz w:val="24"/>
          <w:szCs w:val="24"/>
          <w:lang w:eastAsia="en-US"/>
        </w:rPr>
        <w:t>Из них</w:t>
      </w:r>
      <w:r w:rsidRPr="00C76F8E">
        <w:rPr>
          <w:rFonts w:eastAsia="Calibri"/>
          <w:sz w:val="24"/>
          <w:szCs w:val="24"/>
          <w:lang w:val="en-US" w:eastAsia="en-US"/>
        </w:rPr>
        <w:t>:</w:t>
      </w:r>
    </w:p>
    <w:tbl>
      <w:tblPr>
        <w:tblW w:w="0" w:type="auto"/>
        <w:tblInd w:w="-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65"/>
        <w:gridCol w:w="2693"/>
        <w:gridCol w:w="2517"/>
      </w:tblGrid>
      <w:tr w:rsidR="00A32A5F" w:rsidRPr="00C76F8E" w:rsidTr="00330957">
        <w:tc>
          <w:tcPr>
            <w:tcW w:w="4365" w:type="dxa"/>
          </w:tcPr>
          <w:p w:rsidR="00A32A5F" w:rsidRPr="00C76F8E" w:rsidRDefault="00A32A5F" w:rsidP="00AA07A1">
            <w:pPr>
              <w:widowControl/>
              <w:autoSpaceDE/>
              <w:autoSpaceDN/>
              <w:adjustRightInd/>
              <w:jc w:val="both"/>
              <w:rPr>
                <w:rFonts w:eastAsia="Calibri"/>
                <w:sz w:val="24"/>
                <w:szCs w:val="24"/>
                <w:lang w:eastAsia="en-US"/>
              </w:rPr>
            </w:pPr>
          </w:p>
        </w:tc>
        <w:tc>
          <w:tcPr>
            <w:tcW w:w="2693" w:type="dxa"/>
            <w:vAlign w:val="center"/>
          </w:tcPr>
          <w:p w:rsidR="00A32A5F" w:rsidRPr="00C76F8E" w:rsidRDefault="00A32A5F" w:rsidP="00AA07A1">
            <w:pPr>
              <w:widowControl/>
              <w:autoSpaceDE/>
              <w:autoSpaceDN/>
              <w:adjustRightInd/>
              <w:jc w:val="center"/>
              <w:rPr>
                <w:rFonts w:eastAsia="Calibri"/>
                <w:sz w:val="24"/>
                <w:szCs w:val="24"/>
                <w:lang w:eastAsia="en-US"/>
              </w:rPr>
            </w:pPr>
            <w:r w:rsidRPr="00C76F8E">
              <w:rPr>
                <w:rFonts w:eastAsia="Calibri"/>
                <w:sz w:val="24"/>
                <w:szCs w:val="24"/>
                <w:lang w:eastAsia="en-US"/>
              </w:rPr>
              <w:t>Очная форма обучения</w:t>
            </w:r>
          </w:p>
        </w:tc>
        <w:tc>
          <w:tcPr>
            <w:tcW w:w="2517" w:type="dxa"/>
            <w:vAlign w:val="center"/>
          </w:tcPr>
          <w:p w:rsidR="00A76E53" w:rsidRPr="00C76F8E" w:rsidRDefault="00A32A5F" w:rsidP="00AA07A1">
            <w:pPr>
              <w:widowControl/>
              <w:autoSpaceDE/>
              <w:autoSpaceDN/>
              <w:adjustRightInd/>
              <w:jc w:val="center"/>
              <w:rPr>
                <w:rFonts w:eastAsia="Calibri"/>
                <w:sz w:val="24"/>
                <w:szCs w:val="24"/>
                <w:lang w:eastAsia="en-US"/>
              </w:rPr>
            </w:pPr>
            <w:r w:rsidRPr="00C76F8E">
              <w:rPr>
                <w:rFonts w:eastAsia="Calibri"/>
                <w:sz w:val="24"/>
                <w:szCs w:val="24"/>
                <w:lang w:eastAsia="en-US"/>
              </w:rPr>
              <w:t xml:space="preserve">Заочная форма </w:t>
            </w:r>
          </w:p>
          <w:p w:rsidR="00A32A5F" w:rsidRPr="00C76F8E" w:rsidRDefault="00A32A5F" w:rsidP="00AA07A1">
            <w:pPr>
              <w:widowControl/>
              <w:autoSpaceDE/>
              <w:autoSpaceDN/>
              <w:adjustRightInd/>
              <w:jc w:val="center"/>
              <w:rPr>
                <w:rFonts w:eastAsia="Calibri"/>
                <w:sz w:val="24"/>
                <w:szCs w:val="24"/>
                <w:lang w:eastAsia="en-US"/>
              </w:rPr>
            </w:pPr>
            <w:r w:rsidRPr="00C76F8E">
              <w:rPr>
                <w:rFonts w:eastAsia="Calibri"/>
                <w:sz w:val="24"/>
                <w:szCs w:val="24"/>
                <w:lang w:eastAsia="en-US"/>
              </w:rPr>
              <w:t>обучения</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sz w:val="24"/>
                <w:szCs w:val="24"/>
                <w:lang w:eastAsia="en-US"/>
              </w:rPr>
            </w:pPr>
            <w:r w:rsidRPr="00C76F8E">
              <w:rPr>
                <w:rFonts w:eastAsia="Calibri"/>
                <w:sz w:val="24"/>
                <w:szCs w:val="24"/>
                <w:lang w:eastAsia="en-US"/>
              </w:rPr>
              <w:t>Контактная работа</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96</w:t>
            </w:r>
          </w:p>
        </w:tc>
        <w:tc>
          <w:tcPr>
            <w:tcW w:w="2517"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20</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i/>
                <w:sz w:val="24"/>
                <w:szCs w:val="24"/>
                <w:lang w:eastAsia="en-US"/>
              </w:rPr>
            </w:pPr>
            <w:r w:rsidRPr="00C76F8E">
              <w:rPr>
                <w:rFonts w:eastAsia="Calibri"/>
                <w:i/>
                <w:sz w:val="24"/>
                <w:szCs w:val="24"/>
                <w:lang w:eastAsia="en-US"/>
              </w:rPr>
              <w:t>Лекций</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32</w:t>
            </w:r>
          </w:p>
        </w:tc>
        <w:tc>
          <w:tcPr>
            <w:tcW w:w="2517" w:type="dxa"/>
            <w:vAlign w:val="center"/>
          </w:tcPr>
          <w:p w:rsidR="00A32A5F" w:rsidRPr="00C76F8E" w:rsidRDefault="00410B19" w:rsidP="00AA07A1">
            <w:pPr>
              <w:widowControl/>
              <w:autoSpaceDE/>
              <w:autoSpaceDN/>
              <w:adjustRightInd/>
              <w:jc w:val="center"/>
              <w:rPr>
                <w:rFonts w:eastAsia="Calibri"/>
                <w:sz w:val="24"/>
                <w:szCs w:val="24"/>
                <w:lang w:eastAsia="en-US"/>
              </w:rPr>
            </w:pPr>
            <w:r w:rsidRPr="00C76F8E">
              <w:rPr>
                <w:rFonts w:eastAsia="Calibri"/>
                <w:sz w:val="24"/>
                <w:szCs w:val="24"/>
                <w:lang w:eastAsia="en-US"/>
              </w:rPr>
              <w:t>6</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i/>
                <w:sz w:val="24"/>
                <w:szCs w:val="24"/>
                <w:lang w:eastAsia="en-US"/>
              </w:rPr>
            </w:pPr>
            <w:r w:rsidRPr="00C76F8E">
              <w:rPr>
                <w:rFonts w:eastAsia="Calibri"/>
                <w:i/>
                <w:sz w:val="24"/>
                <w:szCs w:val="24"/>
                <w:lang w:eastAsia="en-US"/>
              </w:rPr>
              <w:t>Лабораторных работ</w:t>
            </w:r>
          </w:p>
        </w:tc>
        <w:tc>
          <w:tcPr>
            <w:tcW w:w="2693" w:type="dxa"/>
            <w:vAlign w:val="center"/>
          </w:tcPr>
          <w:p w:rsidR="00A32A5F" w:rsidRPr="00C76F8E" w:rsidRDefault="00240A81" w:rsidP="00AA07A1">
            <w:pPr>
              <w:widowControl/>
              <w:autoSpaceDE/>
              <w:autoSpaceDN/>
              <w:adjustRightInd/>
              <w:jc w:val="center"/>
              <w:rPr>
                <w:rFonts w:eastAsia="Calibri"/>
                <w:sz w:val="24"/>
                <w:szCs w:val="24"/>
                <w:lang w:eastAsia="en-US"/>
              </w:rPr>
            </w:pPr>
            <w:r w:rsidRPr="00C76F8E">
              <w:rPr>
                <w:rFonts w:eastAsia="Calibri"/>
                <w:sz w:val="24"/>
                <w:szCs w:val="24"/>
                <w:lang w:eastAsia="en-US"/>
              </w:rPr>
              <w:t>-</w:t>
            </w:r>
          </w:p>
        </w:tc>
        <w:tc>
          <w:tcPr>
            <w:tcW w:w="2517" w:type="dxa"/>
            <w:vAlign w:val="center"/>
          </w:tcPr>
          <w:p w:rsidR="00A32A5F" w:rsidRPr="00C76F8E" w:rsidRDefault="0047633A" w:rsidP="00AA07A1">
            <w:pPr>
              <w:widowControl/>
              <w:autoSpaceDE/>
              <w:autoSpaceDN/>
              <w:adjustRightInd/>
              <w:jc w:val="center"/>
              <w:rPr>
                <w:rFonts w:eastAsia="Calibri"/>
                <w:sz w:val="24"/>
                <w:szCs w:val="24"/>
                <w:lang w:eastAsia="en-US"/>
              </w:rPr>
            </w:pPr>
            <w:r w:rsidRPr="00C76F8E">
              <w:rPr>
                <w:rFonts w:eastAsia="Calibri"/>
                <w:sz w:val="24"/>
                <w:szCs w:val="24"/>
                <w:lang w:eastAsia="en-US"/>
              </w:rPr>
              <w:t>-</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i/>
                <w:sz w:val="24"/>
                <w:szCs w:val="24"/>
                <w:lang w:eastAsia="en-US"/>
              </w:rPr>
            </w:pPr>
            <w:r w:rsidRPr="00C76F8E">
              <w:rPr>
                <w:rFonts w:eastAsia="Calibri"/>
                <w:i/>
                <w:sz w:val="24"/>
                <w:szCs w:val="24"/>
                <w:lang w:eastAsia="en-US"/>
              </w:rPr>
              <w:t>Практических занятий</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64</w:t>
            </w:r>
          </w:p>
        </w:tc>
        <w:tc>
          <w:tcPr>
            <w:tcW w:w="2517" w:type="dxa"/>
            <w:vAlign w:val="center"/>
          </w:tcPr>
          <w:p w:rsidR="00A32A5F" w:rsidRPr="00C76F8E" w:rsidRDefault="00410B19" w:rsidP="00AA07A1">
            <w:pPr>
              <w:widowControl/>
              <w:autoSpaceDE/>
              <w:autoSpaceDN/>
              <w:adjustRightInd/>
              <w:jc w:val="center"/>
              <w:rPr>
                <w:rFonts w:eastAsia="Calibri"/>
                <w:sz w:val="24"/>
                <w:szCs w:val="24"/>
                <w:lang w:eastAsia="en-US"/>
              </w:rPr>
            </w:pPr>
            <w:r w:rsidRPr="00C76F8E">
              <w:rPr>
                <w:rFonts w:eastAsia="Calibri"/>
                <w:sz w:val="24"/>
                <w:szCs w:val="24"/>
                <w:lang w:eastAsia="en-US"/>
              </w:rPr>
              <w:t>1</w:t>
            </w:r>
            <w:r w:rsidR="009E7470" w:rsidRPr="00C76F8E">
              <w:rPr>
                <w:rFonts w:eastAsia="Calibri"/>
                <w:sz w:val="24"/>
                <w:szCs w:val="24"/>
                <w:lang w:eastAsia="en-US"/>
              </w:rPr>
              <w:t>4</w:t>
            </w:r>
          </w:p>
        </w:tc>
      </w:tr>
      <w:tr w:rsidR="00A32A5F" w:rsidRPr="00C76F8E" w:rsidTr="00330957">
        <w:tc>
          <w:tcPr>
            <w:tcW w:w="4365" w:type="dxa"/>
          </w:tcPr>
          <w:p w:rsidR="00A32A5F" w:rsidRPr="00C76F8E" w:rsidRDefault="00A32A5F" w:rsidP="00AA07A1">
            <w:pPr>
              <w:widowControl/>
              <w:autoSpaceDE/>
              <w:autoSpaceDN/>
              <w:adjustRightInd/>
              <w:jc w:val="both"/>
              <w:rPr>
                <w:rFonts w:eastAsia="Calibri"/>
                <w:sz w:val="24"/>
                <w:szCs w:val="24"/>
                <w:lang w:eastAsia="en-US"/>
              </w:rPr>
            </w:pPr>
            <w:r w:rsidRPr="00C76F8E">
              <w:rPr>
                <w:rFonts w:eastAsia="Calibri"/>
                <w:sz w:val="24"/>
                <w:szCs w:val="24"/>
                <w:lang w:eastAsia="en-US"/>
              </w:rPr>
              <w:t>Самостоятельная работа обучающихся</w:t>
            </w:r>
          </w:p>
        </w:tc>
        <w:tc>
          <w:tcPr>
            <w:tcW w:w="2693" w:type="dxa"/>
            <w:vAlign w:val="center"/>
          </w:tcPr>
          <w:p w:rsidR="00A32A5F" w:rsidRPr="00C76F8E" w:rsidRDefault="009E7470" w:rsidP="00AA07A1">
            <w:pPr>
              <w:widowControl/>
              <w:autoSpaceDE/>
              <w:autoSpaceDN/>
              <w:adjustRightInd/>
              <w:jc w:val="center"/>
              <w:rPr>
                <w:rFonts w:eastAsia="Calibri"/>
                <w:sz w:val="24"/>
                <w:szCs w:val="24"/>
                <w:lang w:eastAsia="en-US"/>
              </w:rPr>
            </w:pPr>
            <w:r w:rsidRPr="00C76F8E">
              <w:rPr>
                <w:rFonts w:eastAsia="Calibri"/>
                <w:sz w:val="24"/>
                <w:szCs w:val="24"/>
                <w:lang w:eastAsia="en-US"/>
              </w:rPr>
              <w:t>57</w:t>
            </w:r>
          </w:p>
        </w:tc>
        <w:tc>
          <w:tcPr>
            <w:tcW w:w="2517" w:type="dxa"/>
            <w:vAlign w:val="center"/>
          </w:tcPr>
          <w:p w:rsidR="00A32A5F"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15</w:t>
            </w:r>
            <w:r w:rsidR="009E7470" w:rsidRPr="00C76F8E">
              <w:rPr>
                <w:rFonts w:eastAsia="Calibri"/>
                <w:sz w:val="24"/>
                <w:szCs w:val="24"/>
                <w:lang w:eastAsia="en-US"/>
              </w:rPr>
              <w:t>1</w:t>
            </w:r>
          </w:p>
        </w:tc>
      </w:tr>
      <w:tr w:rsidR="0047633A" w:rsidRPr="00C76F8E" w:rsidTr="00330957">
        <w:tc>
          <w:tcPr>
            <w:tcW w:w="4365" w:type="dxa"/>
          </w:tcPr>
          <w:p w:rsidR="0047633A" w:rsidRPr="00C76F8E" w:rsidRDefault="0047633A" w:rsidP="00AA07A1">
            <w:pPr>
              <w:widowControl/>
              <w:autoSpaceDE/>
              <w:autoSpaceDN/>
              <w:adjustRightInd/>
              <w:jc w:val="both"/>
              <w:rPr>
                <w:rFonts w:eastAsia="Calibri"/>
                <w:sz w:val="24"/>
                <w:szCs w:val="24"/>
                <w:lang w:eastAsia="en-US"/>
              </w:rPr>
            </w:pPr>
            <w:r w:rsidRPr="00C76F8E">
              <w:rPr>
                <w:rFonts w:eastAsia="Calibri"/>
                <w:sz w:val="24"/>
                <w:szCs w:val="24"/>
                <w:lang w:eastAsia="en-US"/>
              </w:rPr>
              <w:t>Контроль</w:t>
            </w:r>
          </w:p>
        </w:tc>
        <w:tc>
          <w:tcPr>
            <w:tcW w:w="2693" w:type="dxa"/>
            <w:vAlign w:val="center"/>
          </w:tcPr>
          <w:p w:rsidR="0047633A"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27</w:t>
            </w:r>
          </w:p>
        </w:tc>
        <w:tc>
          <w:tcPr>
            <w:tcW w:w="2517" w:type="dxa"/>
            <w:vAlign w:val="center"/>
          </w:tcPr>
          <w:p w:rsidR="0047633A"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9</w:t>
            </w:r>
          </w:p>
        </w:tc>
      </w:tr>
      <w:tr w:rsidR="00A32A5F" w:rsidRPr="00C76F8E" w:rsidTr="00656221">
        <w:trPr>
          <w:trHeight w:val="281"/>
        </w:trPr>
        <w:tc>
          <w:tcPr>
            <w:tcW w:w="4365" w:type="dxa"/>
            <w:vAlign w:val="center"/>
          </w:tcPr>
          <w:p w:rsidR="00A32A5F" w:rsidRPr="00C76F8E" w:rsidRDefault="00A32A5F" w:rsidP="00AA07A1">
            <w:pPr>
              <w:widowControl/>
              <w:autoSpaceDE/>
              <w:autoSpaceDN/>
              <w:adjustRightInd/>
              <w:rPr>
                <w:rFonts w:eastAsia="Calibri"/>
                <w:sz w:val="24"/>
                <w:szCs w:val="24"/>
                <w:lang w:eastAsia="en-US"/>
              </w:rPr>
            </w:pPr>
            <w:r w:rsidRPr="00C76F8E">
              <w:rPr>
                <w:rFonts w:eastAsia="Calibri"/>
                <w:sz w:val="24"/>
                <w:szCs w:val="24"/>
                <w:lang w:eastAsia="en-US"/>
              </w:rPr>
              <w:t>Формы промежуточной аттестации</w:t>
            </w:r>
          </w:p>
        </w:tc>
        <w:tc>
          <w:tcPr>
            <w:tcW w:w="2693" w:type="dxa"/>
            <w:vAlign w:val="center"/>
          </w:tcPr>
          <w:p w:rsidR="006E15E0" w:rsidRPr="00C76F8E" w:rsidRDefault="009026A4" w:rsidP="00AA07A1">
            <w:pPr>
              <w:widowControl/>
              <w:autoSpaceDE/>
              <w:autoSpaceDN/>
              <w:adjustRightInd/>
              <w:jc w:val="center"/>
              <w:rPr>
                <w:rFonts w:eastAsia="Calibri"/>
                <w:sz w:val="24"/>
                <w:szCs w:val="24"/>
                <w:lang w:eastAsia="en-US"/>
              </w:rPr>
            </w:pPr>
            <w:r w:rsidRPr="00C76F8E">
              <w:rPr>
                <w:rFonts w:eastAsia="Calibri"/>
                <w:sz w:val="24"/>
                <w:szCs w:val="24"/>
                <w:lang w:eastAsia="en-US"/>
              </w:rPr>
              <w:t>экзамен</w:t>
            </w:r>
            <w:r w:rsidR="00C96493" w:rsidRPr="00C76F8E">
              <w:rPr>
                <w:rFonts w:eastAsia="Calibri"/>
                <w:sz w:val="24"/>
                <w:szCs w:val="24"/>
                <w:lang w:eastAsia="en-US"/>
              </w:rPr>
              <w:t xml:space="preserve"> </w:t>
            </w:r>
            <w:r w:rsidR="00783D3E" w:rsidRPr="00C76F8E">
              <w:rPr>
                <w:rFonts w:eastAsia="Calibri"/>
                <w:sz w:val="24"/>
                <w:szCs w:val="24"/>
                <w:lang w:eastAsia="en-US"/>
              </w:rPr>
              <w:t xml:space="preserve">в </w:t>
            </w:r>
            <w:r w:rsidR="009E7470" w:rsidRPr="00C76F8E">
              <w:rPr>
                <w:rFonts w:eastAsia="Calibri"/>
                <w:sz w:val="24"/>
                <w:szCs w:val="24"/>
                <w:lang w:eastAsia="en-US"/>
              </w:rPr>
              <w:t>7</w:t>
            </w:r>
            <w:r w:rsidR="00783D3E" w:rsidRPr="00C76F8E">
              <w:rPr>
                <w:rFonts w:eastAsia="Calibri"/>
                <w:sz w:val="24"/>
                <w:szCs w:val="24"/>
                <w:lang w:eastAsia="en-US"/>
              </w:rPr>
              <w:t xml:space="preserve"> семестре</w:t>
            </w:r>
          </w:p>
        </w:tc>
        <w:tc>
          <w:tcPr>
            <w:tcW w:w="2517" w:type="dxa"/>
            <w:vAlign w:val="center"/>
          </w:tcPr>
          <w:p w:rsidR="00A32A5F" w:rsidRPr="00C76F8E" w:rsidRDefault="009026A4" w:rsidP="002D3539">
            <w:pPr>
              <w:widowControl/>
              <w:autoSpaceDE/>
              <w:autoSpaceDN/>
              <w:adjustRightInd/>
              <w:jc w:val="center"/>
              <w:rPr>
                <w:rFonts w:eastAsia="Calibri"/>
                <w:sz w:val="24"/>
                <w:szCs w:val="24"/>
                <w:lang w:eastAsia="en-US"/>
              </w:rPr>
            </w:pPr>
            <w:r w:rsidRPr="00C76F8E">
              <w:rPr>
                <w:rFonts w:eastAsia="Calibri"/>
                <w:sz w:val="24"/>
                <w:szCs w:val="24"/>
                <w:lang w:eastAsia="en-US"/>
              </w:rPr>
              <w:t>экзамен</w:t>
            </w:r>
            <w:r w:rsidR="00A32A5F" w:rsidRPr="00C76F8E">
              <w:rPr>
                <w:rFonts w:eastAsia="Calibri"/>
                <w:sz w:val="24"/>
                <w:szCs w:val="24"/>
                <w:lang w:eastAsia="en-US"/>
              </w:rPr>
              <w:t xml:space="preserve"> </w:t>
            </w:r>
            <w:r w:rsidR="0094149E" w:rsidRPr="00C76F8E">
              <w:rPr>
                <w:rFonts w:eastAsia="Calibri"/>
                <w:sz w:val="24"/>
                <w:szCs w:val="24"/>
                <w:lang w:eastAsia="en-US"/>
              </w:rPr>
              <w:t xml:space="preserve">в </w:t>
            </w:r>
            <w:r w:rsidR="002D3539" w:rsidRPr="00C76F8E">
              <w:rPr>
                <w:rFonts w:eastAsia="Calibri"/>
                <w:sz w:val="24"/>
                <w:szCs w:val="24"/>
                <w:lang w:eastAsia="en-US"/>
              </w:rPr>
              <w:t>8</w:t>
            </w:r>
            <w:r w:rsidR="0094149E" w:rsidRPr="00C76F8E">
              <w:rPr>
                <w:rFonts w:eastAsia="Calibri"/>
                <w:sz w:val="24"/>
                <w:szCs w:val="24"/>
                <w:lang w:eastAsia="en-US"/>
              </w:rPr>
              <w:t xml:space="preserve"> семестре</w:t>
            </w:r>
          </w:p>
        </w:tc>
      </w:tr>
    </w:tbl>
    <w:p w:rsidR="00A32A5F" w:rsidRPr="00C76F8E" w:rsidRDefault="00A32A5F" w:rsidP="00AA07A1">
      <w:pPr>
        <w:widowControl/>
        <w:autoSpaceDE/>
        <w:autoSpaceDN/>
        <w:adjustRightInd/>
        <w:ind w:firstLine="709"/>
        <w:jc w:val="both"/>
        <w:rPr>
          <w:rFonts w:eastAsia="Calibri"/>
          <w:sz w:val="24"/>
          <w:szCs w:val="24"/>
          <w:lang w:eastAsia="en-US"/>
        </w:rPr>
      </w:pPr>
    </w:p>
    <w:p w:rsidR="007F4B97" w:rsidRPr="00C76F8E" w:rsidRDefault="0047572F" w:rsidP="00AA07A1">
      <w:pPr>
        <w:keepNext/>
        <w:ind w:firstLine="709"/>
        <w:jc w:val="both"/>
        <w:rPr>
          <w:rFonts w:eastAsia="Calibri"/>
          <w:b/>
          <w:sz w:val="24"/>
          <w:szCs w:val="24"/>
        </w:rPr>
      </w:pPr>
      <w:r w:rsidRPr="00C76F8E">
        <w:rPr>
          <w:b/>
          <w:sz w:val="24"/>
          <w:szCs w:val="24"/>
        </w:rPr>
        <w:t xml:space="preserve">5. </w:t>
      </w:r>
      <w:r w:rsidR="0047633A" w:rsidRPr="00C76F8E">
        <w:rPr>
          <w:b/>
          <w:sz w:val="24"/>
          <w:szCs w:val="24"/>
        </w:rPr>
        <w:t>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F4B97" w:rsidRPr="00C76F8E" w:rsidRDefault="007F4B97" w:rsidP="00AA07A1">
      <w:pPr>
        <w:keepNext/>
        <w:ind w:firstLine="709"/>
        <w:contextualSpacing/>
        <w:jc w:val="both"/>
        <w:rPr>
          <w:rFonts w:eastAsia="Calibri"/>
          <w:b/>
          <w:sz w:val="24"/>
          <w:szCs w:val="24"/>
        </w:rPr>
      </w:pPr>
    </w:p>
    <w:p w:rsidR="00114770" w:rsidRPr="00C76F8E" w:rsidRDefault="00114770" w:rsidP="00AA07A1">
      <w:pPr>
        <w:tabs>
          <w:tab w:val="left" w:pos="900"/>
        </w:tabs>
        <w:ind w:firstLine="709"/>
        <w:jc w:val="both"/>
        <w:rPr>
          <w:b/>
          <w:sz w:val="24"/>
          <w:szCs w:val="24"/>
        </w:rPr>
      </w:pPr>
      <w:r w:rsidRPr="00C76F8E">
        <w:rPr>
          <w:b/>
          <w:sz w:val="24"/>
          <w:szCs w:val="24"/>
        </w:rPr>
        <w:t>5.1. Тематический план для очной формы обучения</w:t>
      </w:r>
    </w:p>
    <w:p w:rsidR="00114770" w:rsidRPr="00C76F8E" w:rsidRDefault="00114770" w:rsidP="00AA07A1">
      <w:pPr>
        <w:tabs>
          <w:tab w:val="left" w:pos="900"/>
        </w:tabs>
        <w:ind w:firstLine="709"/>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B44FF6" w:rsidRPr="00C76F8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DA489D" w:rsidRPr="00C76F8E" w:rsidRDefault="00DA489D" w:rsidP="00AA07A1">
            <w:pPr>
              <w:widowControl/>
              <w:autoSpaceDE/>
              <w:autoSpaceDN/>
              <w:adjustRightInd/>
              <w:jc w:val="center"/>
              <w:rPr>
                <w:b/>
                <w:bCs/>
                <w:sz w:val="24"/>
                <w:szCs w:val="24"/>
              </w:rPr>
            </w:pPr>
            <w:r w:rsidRPr="00C76F8E">
              <w:rPr>
                <w:b/>
                <w:bCs/>
                <w:sz w:val="24"/>
                <w:szCs w:val="24"/>
              </w:rPr>
              <w:t xml:space="preserve">Семестр </w:t>
            </w:r>
            <w:r w:rsidR="00656221" w:rsidRPr="00C76F8E">
              <w:rPr>
                <w:b/>
                <w:bCs/>
                <w:sz w:val="24"/>
                <w:szCs w:val="24"/>
              </w:rPr>
              <w:t>4</w:t>
            </w:r>
          </w:p>
        </w:tc>
      </w:tr>
      <w:tr w:rsidR="00DA489D"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DA489D" w:rsidRPr="00C76F8E" w:rsidRDefault="00DA489D"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Лек</w:t>
            </w:r>
          </w:p>
        </w:tc>
        <w:tc>
          <w:tcPr>
            <w:tcW w:w="708"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Лаб</w:t>
            </w:r>
          </w:p>
        </w:tc>
        <w:tc>
          <w:tcPr>
            <w:tcW w:w="836"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Пр</w:t>
            </w:r>
          </w:p>
        </w:tc>
        <w:tc>
          <w:tcPr>
            <w:tcW w:w="680"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sz w:val="24"/>
                <w:szCs w:val="24"/>
              </w:rPr>
            </w:pPr>
            <w:r w:rsidRPr="00C76F8E">
              <w:rPr>
                <w:sz w:val="24"/>
                <w:szCs w:val="24"/>
              </w:rPr>
              <w:t>СРС</w:t>
            </w:r>
          </w:p>
        </w:tc>
        <w:tc>
          <w:tcPr>
            <w:tcW w:w="780" w:type="dxa"/>
            <w:tcBorders>
              <w:top w:val="single" w:sz="8" w:space="0" w:color="auto"/>
              <w:left w:val="nil"/>
              <w:bottom w:val="single" w:sz="8" w:space="0" w:color="auto"/>
              <w:right w:val="single" w:sz="8" w:space="0" w:color="auto"/>
            </w:tcBorders>
          </w:tcPr>
          <w:p w:rsidR="00DA489D" w:rsidRPr="00C76F8E" w:rsidRDefault="00DA489D" w:rsidP="00AA07A1">
            <w:pPr>
              <w:widowControl/>
              <w:autoSpaceDE/>
              <w:autoSpaceDN/>
              <w:adjustRightInd/>
              <w:jc w:val="center"/>
              <w:rPr>
                <w:b/>
                <w:bCs/>
                <w:sz w:val="24"/>
                <w:szCs w:val="24"/>
              </w:rPr>
            </w:pPr>
            <w:r w:rsidRPr="00C76F8E">
              <w:rPr>
                <w:b/>
                <w:bCs/>
                <w:sz w:val="24"/>
                <w:szCs w:val="24"/>
              </w:rPr>
              <w:t>Всего</w:t>
            </w:r>
          </w:p>
        </w:tc>
      </w:tr>
      <w:tr w:rsidR="00D4433E" w:rsidRPr="00C76F8E" w:rsidTr="00DA1A14">
        <w:trPr>
          <w:trHeight w:val="277"/>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D4433E" w:rsidRPr="00C76F8E" w:rsidRDefault="00D4433E"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4</w:t>
            </w:r>
          </w:p>
        </w:tc>
        <w:tc>
          <w:tcPr>
            <w:tcW w:w="6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4</w:t>
            </w:r>
          </w:p>
        </w:tc>
        <w:tc>
          <w:tcPr>
            <w:tcW w:w="7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b/>
                <w:bCs/>
                <w:sz w:val="24"/>
                <w:szCs w:val="24"/>
              </w:rPr>
            </w:pPr>
            <w:r w:rsidRPr="00C76F8E">
              <w:rPr>
                <w:b/>
                <w:bCs/>
                <w:sz w:val="24"/>
                <w:szCs w:val="24"/>
              </w:rPr>
              <w:t>10</w:t>
            </w:r>
          </w:p>
        </w:tc>
      </w:tr>
      <w:tr w:rsidR="00D4433E"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C76F8E"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C76F8E" w:rsidRDefault="00D4433E"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D4433E" w:rsidRPr="00C76F8E" w:rsidRDefault="00D4433E"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b/>
                <w:bCs/>
                <w:sz w:val="24"/>
                <w:szCs w:val="24"/>
              </w:rPr>
            </w:pPr>
            <w:r w:rsidRPr="00C76F8E">
              <w:rPr>
                <w:b/>
                <w:bCs/>
                <w:sz w:val="24"/>
                <w:szCs w:val="24"/>
              </w:rPr>
              <w:t> </w:t>
            </w:r>
          </w:p>
        </w:tc>
      </w:tr>
      <w:tr w:rsidR="00D4433E" w:rsidRPr="00C76F8E" w:rsidTr="00DA1A14">
        <w:trPr>
          <w:trHeight w:val="349"/>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D4433E" w:rsidRPr="00C76F8E" w:rsidRDefault="00D4433E"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b/>
                <w:bCs/>
                <w:sz w:val="24"/>
                <w:szCs w:val="24"/>
              </w:rPr>
            </w:pPr>
            <w:r w:rsidRPr="00C76F8E">
              <w:rPr>
                <w:b/>
                <w:bCs/>
                <w:sz w:val="24"/>
                <w:szCs w:val="24"/>
              </w:rPr>
              <w:t>14</w:t>
            </w:r>
          </w:p>
        </w:tc>
      </w:tr>
      <w:tr w:rsidR="00D4433E"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D4433E" w:rsidRPr="00C76F8E" w:rsidRDefault="00D4433E"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D4433E" w:rsidRPr="00C76F8E" w:rsidRDefault="00D4433E"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D4433E" w:rsidRPr="00C76F8E" w:rsidRDefault="00D4433E" w:rsidP="00AA07A1">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D4433E" w:rsidRPr="00C76F8E" w:rsidRDefault="00D4433E"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D4433E" w:rsidRPr="00C76F8E" w:rsidRDefault="00972B3F" w:rsidP="00AA07A1">
            <w:pPr>
              <w:jc w:val="center"/>
              <w:rPr>
                <w:b/>
                <w:bCs/>
                <w:sz w:val="24"/>
                <w:szCs w:val="24"/>
              </w:rPr>
            </w:pPr>
            <w:r w:rsidRPr="00C76F8E">
              <w:rPr>
                <w:b/>
                <w:bCs/>
                <w:sz w:val="24"/>
                <w:szCs w:val="24"/>
              </w:rPr>
              <w:t>2</w:t>
            </w:r>
            <w:r w:rsidR="00D4433E" w:rsidRPr="00C76F8E">
              <w:rPr>
                <w:b/>
                <w:bCs/>
                <w:sz w:val="24"/>
                <w:szCs w:val="24"/>
              </w:rPr>
              <w:t> </w:t>
            </w:r>
          </w:p>
        </w:tc>
      </w:tr>
      <w:tr w:rsidR="00D4433E" w:rsidRPr="00C76F8E" w:rsidTr="00DA1A14">
        <w:trPr>
          <w:trHeight w:val="265"/>
          <w:jc w:val="center"/>
        </w:trPr>
        <w:tc>
          <w:tcPr>
            <w:tcW w:w="4566" w:type="dxa"/>
            <w:vMerge w:val="restart"/>
            <w:tcBorders>
              <w:top w:val="single" w:sz="8" w:space="0" w:color="auto"/>
              <w:left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xml:space="preserve">Тема 3. Теория конкурентных преимуществ. </w:t>
            </w:r>
          </w:p>
          <w:p w:rsidR="00D4433E" w:rsidRPr="00C76F8E" w:rsidRDefault="00D4433E" w:rsidP="00842676">
            <w:pPr>
              <w:jc w:val="center"/>
              <w:rPr>
                <w:sz w:val="24"/>
                <w:szCs w:val="24"/>
              </w:rPr>
            </w:pPr>
            <w:r w:rsidRPr="00C76F8E">
              <w:rPr>
                <w:sz w:val="24"/>
                <w:szCs w:val="24"/>
              </w:rPr>
              <w:t>Поиск конкурентных преимуществ фирмы. Оценка конкурентоспособности продукции. Оценка конкурентоспособности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D4433E" w:rsidRPr="00C76F8E" w:rsidRDefault="00D4433E"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D4433E" w:rsidRPr="00C76F8E" w:rsidRDefault="00D4433E" w:rsidP="00AA07A1">
            <w:pPr>
              <w:jc w:val="center"/>
              <w:rPr>
                <w:b/>
                <w:bCs/>
                <w:sz w:val="24"/>
                <w:szCs w:val="24"/>
              </w:rPr>
            </w:pPr>
            <w:r w:rsidRPr="00C76F8E">
              <w:rPr>
                <w:b/>
                <w:bCs/>
                <w:sz w:val="24"/>
                <w:szCs w:val="24"/>
              </w:rPr>
              <w:t>16</w:t>
            </w:r>
          </w:p>
        </w:tc>
      </w:tr>
      <w:tr w:rsidR="00972B3F" w:rsidRPr="00C76F8E" w:rsidTr="00D23F79">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2</w:t>
            </w:r>
          </w:p>
        </w:tc>
      </w:tr>
      <w:tr w:rsidR="00972B3F" w:rsidRPr="00C76F8E" w:rsidTr="00DA1A14">
        <w:trPr>
          <w:trHeight w:val="34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16</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4</w:t>
            </w:r>
          </w:p>
        </w:tc>
      </w:tr>
      <w:tr w:rsidR="00972B3F" w:rsidRPr="00C76F8E" w:rsidTr="00DA1A14">
        <w:trPr>
          <w:trHeight w:val="27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xml:space="preserve">Тема 5.  . Типовые стратегии конкурентной борьбы </w:t>
            </w:r>
          </w:p>
          <w:p w:rsidR="00972B3F" w:rsidRPr="00C76F8E" w:rsidRDefault="00972B3F" w:rsidP="00AA07A1">
            <w:pPr>
              <w:jc w:val="center"/>
              <w:rPr>
                <w:sz w:val="24"/>
                <w:szCs w:val="24"/>
              </w:rPr>
            </w:pPr>
            <w:r w:rsidRPr="00C76F8E">
              <w:rPr>
                <w:sz w:val="24"/>
                <w:szCs w:val="24"/>
              </w:rPr>
              <w:t xml:space="preserve">Наступательные и оборонительные стратегии конкурентной борьбы </w:t>
            </w:r>
          </w:p>
          <w:p w:rsidR="00972B3F" w:rsidRPr="00C76F8E" w:rsidRDefault="00972B3F" w:rsidP="00AA07A1">
            <w:pPr>
              <w:jc w:val="center"/>
              <w:rPr>
                <w:sz w:val="24"/>
                <w:szCs w:val="24"/>
              </w:rPr>
            </w:pPr>
            <w:r w:rsidRPr="00C76F8E">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8</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4</w:t>
            </w:r>
          </w:p>
        </w:tc>
      </w:tr>
      <w:tr w:rsidR="00972B3F" w:rsidRPr="00C76F8E" w:rsidTr="00D23F79">
        <w:trPr>
          <w:trHeight w:val="267"/>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16</w:t>
            </w:r>
          </w:p>
        </w:tc>
      </w:tr>
      <w:tr w:rsidR="00972B3F" w:rsidRPr="00C76F8E" w:rsidTr="00DA1A14">
        <w:trPr>
          <w:trHeight w:val="481"/>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p>
        </w:tc>
      </w:tr>
      <w:tr w:rsidR="00972B3F" w:rsidRPr="00C76F8E" w:rsidTr="00842676">
        <w:trPr>
          <w:trHeight w:val="307"/>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lastRenderedPageBreak/>
              <w:t>Тема 7. Товарная стратегия предприятия. Стратегия ценообразования. Стратегии продвижения и сбыта товаров</w:t>
            </w:r>
          </w:p>
          <w:p w:rsidR="00972B3F" w:rsidRPr="00C76F8E" w:rsidRDefault="00972B3F" w:rsidP="00AA07A1">
            <w:pPr>
              <w:tabs>
                <w:tab w:val="left" w:pos="1421"/>
              </w:tabs>
              <w:rPr>
                <w:sz w:val="24"/>
                <w:szCs w:val="24"/>
              </w:rPr>
            </w:pPr>
            <w:r w:rsidRPr="00C76F8E">
              <w:rPr>
                <w:sz w:val="24"/>
                <w:szCs w:val="24"/>
              </w:rPr>
              <w:tab/>
            </w:r>
          </w:p>
        </w:tc>
        <w:tc>
          <w:tcPr>
            <w:tcW w:w="1701" w:type="dxa"/>
            <w:tcBorders>
              <w:top w:val="single" w:sz="8" w:space="0" w:color="auto"/>
              <w:left w:val="nil"/>
              <w:bottom w:val="single" w:sz="8" w:space="0" w:color="auto"/>
              <w:right w:val="single" w:sz="8" w:space="0" w:color="000000"/>
            </w:tcBorders>
            <w:shd w:val="clear" w:color="auto" w:fill="FFFFFF"/>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8</w:t>
            </w:r>
          </w:p>
        </w:tc>
        <w:tc>
          <w:tcPr>
            <w:tcW w:w="6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6</w:t>
            </w:r>
          </w:p>
        </w:tc>
        <w:tc>
          <w:tcPr>
            <w:tcW w:w="7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0</w:t>
            </w:r>
          </w:p>
        </w:tc>
      </w:tr>
      <w:tr w:rsidR="00972B3F" w:rsidRPr="00C76F8E" w:rsidTr="00842676">
        <w:trPr>
          <w:trHeight w:val="298"/>
          <w:jc w:val="center"/>
        </w:trPr>
        <w:tc>
          <w:tcPr>
            <w:tcW w:w="4566" w:type="dxa"/>
            <w:vMerge w:val="restart"/>
            <w:tcBorders>
              <w:left w:val="single" w:sz="8" w:space="0" w:color="auto"/>
              <w:right w:val="single" w:sz="8" w:space="0" w:color="auto"/>
            </w:tcBorders>
          </w:tcPr>
          <w:p w:rsidR="00972B3F" w:rsidRPr="00C76F8E" w:rsidRDefault="00972B3F" w:rsidP="00AA07A1">
            <w:pPr>
              <w:jc w:val="center"/>
              <w:rPr>
                <w:sz w:val="24"/>
                <w:szCs w:val="24"/>
              </w:rPr>
            </w:pPr>
            <w:r w:rsidRPr="00C76F8E">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FFFFFF"/>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6</w:t>
            </w:r>
          </w:p>
        </w:tc>
        <w:tc>
          <w:tcPr>
            <w:tcW w:w="6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sz w:val="24"/>
                <w:szCs w:val="24"/>
              </w:rPr>
            </w:pPr>
            <w:r w:rsidRPr="00C76F8E">
              <w:rPr>
                <w:sz w:val="24"/>
                <w:szCs w:val="24"/>
              </w:rPr>
              <w:t>8</w:t>
            </w:r>
          </w:p>
        </w:tc>
        <w:tc>
          <w:tcPr>
            <w:tcW w:w="7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p>
        </w:tc>
      </w:tr>
      <w:tr w:rsidR="00972B3F" w:rsidRPr="00C76F8E" w:rsidTr="00842676">
        <w:trPr>
          <w:trHeight w:val="510"/>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FFFFFF"/>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r w:rsidRPr="00C76F8E">
              <w:rPr>
                <w:sz w:val="24"/>
                <w:szCs w:val="24"/>
              </w:rPr>
              <w:t>4</w:t>
            </w:r>
          </w:p>
        </w:tc>
        <w:tc>
          <w:tcPr>
            <w:tcW w:w="708"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r w:rsidRPr="00C76F8E">
              <w:rPr>
                <w:sz w:val="24"/>
                <w:szCs w:val="24"/>
              </w:rPr>
              <w:t>14</w:t>
            </w:r>
          </w:p>
        </w:tc>
        <w:tc>
          <w:tcPr>
            <w:tcW w:w="6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sz w:val="24"/>
                <w:szCs w:val="24"/>
              </w:rPr>
            </w:pPr>
            <w:r w:rsidRPr="00C76F8E">
              <w:rPr>
                <w:sz w:val="24"/>
                <w:szCs w:val="24"/>
              </w:rPr>
              <w:t>9</w:t>
            </w:r>
          </w:p>
        </w:tc>
        <w:tc>
          <w:tcPr>
            <w:tcW w:w="780" w:type="dxa"/>
            <w:tcBorders>
              <w:top w:val="single" w:sz="8" w:space="0" w:color="auto"/>
              <w:left w:val="nil"/>
              <w:bottom w:val="single" w:sz="8" w:space="0" w:color="auto"/>
              <w:right w:val="single" w:sz="8" w:space="0" w:color="auto"/>
            </w:tcBorders>
            <w:shd w:val="clear" w:color="auto" w:fill="FFFFFF"/>
          </w:tcPr>
          <w:p w:rsidR="00972B3F" w:rsidRPr="00C76F8E" w:rsidRDefault="00972B3F" w:rsidP="00AA07A1">
            <w:pPr>
              <w:jc w:val="center"/>
              <w:rPr>
                <w:b/>
                <w:bCs/>
                <w:sz w:val="24"/>
                <w:szCs w:val="24"/>
              </w:rPr>
            </w:pPr>
            <w:r w:rsidRPr="00C76F8E">
              <w:rPr>
                <w:b/>
                <w:bCs/>
                <w:sz w:val="24"/>
                <w:szCs w:val="24"/>
              </w:rPr>
              <w:t>27</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DA1A14">
        <w:trPr>
          <w:trHeight w:val="310"/>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32</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64</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57</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153</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6</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6</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i/>
                <w:iCs/>
                <w:sz w:val="24"/>
                <w:szCs w:val="24"/>
              </w:rPr>
            </w:pPr>
            <w:r w:rsidRPr="00C76F8E">
              <w:rPr>
                <w:b/>
                <w:bCs/>
                <w:i/>
                <w:iCs/>
                <w:sz w:val="24"/>
                <w:szCs w:val="24"/>
              </w:rPr>
              <w:t> 12</w:t>
            </w:r>
          </w:p>
        </w:tc>
      </w:tr>
      <w:tr w:rsidR="00972B3F" w:rsidRPr="00C76F8E" w:rsidTr="00DA1A14">
        <w:trPr>
          <w:trHeight w:val="293"/>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27</w:t>
            </w:r>
          </w:p>
        </w:tc>
      </w:tr>
      <w:tr w:rsidR="00972B3F"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180</w:t>
            </w:r>
          </w:p>
        </w:tc>
      </w:tr>
    </w:tbl>
    <w:p w:rsidR="00DA489D" w:rsidRPr="00C76F8E" w:rsidRDefault="00DA489D" w:rsidP="00AA07A1">
      <w:pPr>
        <w:tabs>
          <w:tab w:val="left" w:pos="900"/>
        </w:tabs>
        <w:jc w:val="both"/>
        <w:rPr>
          <w:b/>
          <w:sz w:val="24"/>
          <w:szCs w:val="24"/>
        </w:rPr>
      </w:pPr>
    </w:p>
    <w:p w:rsidR="00DA489D" w:rsidRPr="00C76F8E" w:rsidRDefault="00DA489D" w:rsidP="00AA07A1">
      <w:pPr>
        <w:tabs>
          <w:tab w:val="left" w:pos="900"/>
        </w:tabs>
        <w:jc w:val="both"/>
        <w:rPr>
          <w:b/>
          <w:sz w:val="24"/>
          <w:szCs w:val="24"/>
        </w:rPr>
      </w:pPr>
    </w:p>
    <w:p w:rsidR="007F4B97" w:rsidRPr="00C76F8E" w:rsidRDefault="00114770" w:rsidP="00AA07A1">
      <w:pPr>
        <w:tabs>
          <w:tab w:val="left" w:pos="900"/>
        </w:tabs>
        <w:ind w:firstLine="709"/>
        <w:jc w:val="both"/>
        <w:rPr>
          <w:b/>
          <w:sz w:val="24"/>
          <w:szCs w:val="24"/>
        </w:rPr>
      </w:pPr>
      <w:r w:rsidRPr="00C76F8E">
        <w:rPr>
          <w:b/>
          <w:sz w:val="24"/>
          <w:szCs w:val="24"/>
        </w:rPr>
        <w:t xml:space="preserve">5.2. </w:t>
      </w:r>
      <w:r w:rsidR="007F4B97" w:rsidRPr="00C76F8E">
        <w:rPr>
          <w:b/>
          <w:sz w:val="24"/>
          <w:szCs w:val="24"/>
        </w:rPr>
        <w:t xml:space="preserve">Тематический план для </w:t>
      </w:r>
      <w:r w:rsidR="00586FAD" w:rsidRPr="00C76F8E">
        <w:rPr>
          <w:b/>
          <w:sz w:val="24"/>
          <w:szCs w:val="24"/>
        </w:rPr>
        <w:t>за</w:t>
      </w:r>
      <w:r w:rsidR="007F4B97" w:rsidRPr="00C76F8E">
        <w:rPr>
          <w:b/>
          <w:sz w:val="24"/>
          <w:szCs w:val="24"/>
        </w:rPr>
        <w:t>очной формы обучения</w:t>
      </w:r>
    </w:p>
    <w:p w:rsidR="00AF61EB" w:rsidRPr="00C76F8E" w:rsidRDefault="00AF61EB" w:rsidP="00AA07A1">
      <w:pPr>
        <w:tabs>
          <w:tab w:val="left" w:pos="900"/>
        </w:tabs>
        <w:jc w:val="both"/>
        <w:rPr>
          <w:b/>
          <w:sz w:val="24"/>
          <w:szCs w:val="24"/>
        </w:rPr>
      </w:pPr>
    </w:p>
    <w:tbl>
      <w:tblPr>
        <w:tblW w:w="9980" w:type="dxa"/>
        <w:jc w:val="center"/>
        <w:tblLayout w:type="fixed"/>
        <w:tblLook w:val="00A0" w:firstRow="1" w:lastRow="0" w:firstColumn="1" w:lastColumn="0" w:noHBand="0" w:noVBand="0"/>
      </w:tblPr>
      <w:tblGrid>
        <w:gridCol w:w="4566"/>
        <w:gridCol w:w="1701"/>
        <w:gridCol w:w="709"/>
        <w:gridCol w:w="708"/>
        <w:gridCol w:w="836"/>
        <w:gridCol w:w="680"/>
        <w:gridCol w:w="780"/>
      </w:tblGrid>
      <w:tr w:rsidR="00513564" w:rsidRPr="00C76F8E" w:rsidTr="00CF63D7">
        <w:trPr>
          <w:trHeight w:val="296"/>
          <w:jc w:val="center"/>
        </w:trPr>
        <w:tc>
          <w:tcPr>
            <w:tcW w:w="9980" w:type="dxa"/>
            <w:gridSpan w:val="7"/>
            <w:tcBorders>
              <w:top w:val="single" w:sz="8" w:space="0" w:color="auto"/>
              <w:left w:val="single" w:sz="8" w:space="0" w:color="auto"/>
              <w:bottom w:val="single" w:sz="8" w:space="0" w:color="auto"/>
              <w:right w:val="single" w:sz="8" w:space="0" w:color="auto"/>
            </w:tcBorders>
          </w:tcPr>
          <w:p w:rsidR="00513564" w:rsidRPr="00C76F8E" w:rsidRDefault="00513564" w:rsidP="00842676">
            <w:pPr>
              <w:widowControl/>
              <w:autoSpaceDE/>
              <w:autoSpaceDN/>
              <w:adjustRightInd/>
              <w:jc w:val="center"/>
              <w:rPr>
                <w:b/>
                <w:bCs/>
                <w:sz w:val="24"/>
                <w:szCs w:val="24"/>
              </w:rPr>
            </w:pPr>
            <w:r w:rsidRPr="00C76F8E">
              <w:rPr>
                <w:b/>
                <w:bCs/>
                <w:sz w:val="24"/>
                <w:szCs w:val="24"/>
              </w:rPr>
              <w:t xml:space="preserve">Семестр </w:t>
            </w:r>
            <w:r w:rsidR="00842676">
              <w:rPr>
                <w:b/>
                <w:bCs/>
                <w:sz w:val="24"/>
                <w:szCs w:val="24"/>
              </w:rPr>
              <w:t>8</w:t>
            </w:r>
          </w:p>
        </w:tc>
      </w:tr>
      <w:tr w:rsidR="00513564"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Наименование темы</w:t>
            </w:r>
          </w:p>
        </w:tc>
        <w:tc>
          <w:tcPr>
            <w:tcW w:w="1701" w:type="dxa"/>
            <w:tcBorders>
              <w:top w:val="single" w:sz="8" w:space="0" w:color="auto"/>
              <w:left w:val="nil"/>
              <w:bottom w:val="single" w:sz="8" w:space="0" w:color="auto"/>
              <w:right w:val="single" w:sz="8" w:space="0" w:color="000000"/>
            </w:tcBorders>
          </w:tcPr>
          <w:p w:rsidR="00513564" w:rsidRPr="00C76F8E" w:rsidRDefault="00513564"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Лек</w:t>
            </w:r>
          </w:p>
        </w:tc>
        <w:tc>
          <w:tcPr>
            <w:tcW w:w="708"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Лаб</w:t>
            </w:r>
          </w:p>
        </w:tc>
        <w:tc>
          <w:tcPr>
            <w:tcW w:w="836"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Пр</w:t>
            </w:r>
          </w:p>
        </w:tc>
        <w:tc>
          <w:tcPr>
            <w:tcW w:w="680"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sz w:val="24"/>
                <w:szCs w:val="24"/>
              </w:rPr>
            </w:pPr>
            <w:r w:rsidRPr="00C76F8E">
              <w:rPr>
                <w:sz w:val="24"/>
                <w:szCs w:val="24"/>
              </w:rPr>
              <w:t>СРС</w:t>
            </w:r>
          </w:p>
        </w:tc>
        <w:tc>
          <w:tcPr>
            <w:tcW w:w="780" w:type="dxa"/>
            <w:tcBorders>
              <w:top w:val="single" w:sz="8" w:space="0" w:color="auto"/>
              <w:left w:val="nil"/>
              <w:bottom w:val="single" w:sz="8" w:space="0" w:color="auto"/>
              <w:right w:val="single" w:sz="8" w:space="0" w:color="auto"/>
            </w:tcBorders>
          </w:tcPr>
          <w:p w:rsidR="00513564" w:rsidRPr="00C76F8E" w:rsidRDefault="00513564" w:rsidP="00AA07A1">
            <w:pPr>
              <w:widowControl/>
              <w:autoSpaceDE/>
              <w:autoSpaceDN/>
              <w:adjustRightInd/>
              <w:jc w:val="center"/>
              <w:rPr>
                <w:b/>
                <w:bCs/>
                <w:sz w:val="24"/>
                <w:szCs w:val="24"/>
              </w:rPr>
            </w:pPr>
            <w:r w:rsidRPr="00C76F8E">
              <w:rPr>
                <w:b/>
                <w:bCs/>
                <w:sz w:val="24"/>
                <w:szCs w:val="24"/>
              </w:rPr>
              <w:t>Всего</w:t>
            </w:r>
          </w:p>
        </w:tc>
      </w:tr>
      <w:tr w:rsidR="00394A48" w:rsidRPr="00C76F8E" w:rsidTr="00DA1A14">
        <w:trPr>
          <w:trHeight w:val="305"/>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Тема 1. Сущность и роль конкуренции в бизнесе. Конкуренция как экономическая категория. Эволюция теории конкуренции в бизнесе. Конкуренция и конкурентоспособность</w:t>
            </w:r>
          </w:p>
        </w:tc>
        <w:tc>
          <w:tcPr>
            <w:tcW w:w="1701" w:type="dxa"/>
            <w:tcBorders>
              <w:top w:val="single" w:sz="8" w:space="0" w:color="auto"/>
              <w:left w:val="nil"/>
              <w:bottom w:val="single" w:sz="8" w:space="0" w:color="auto"/>
              <w:right w:val="single" w:sz="8" w:space="0" w:color="000000"/>
            </w:tcBorders>
            <w:shd w:val="clear" w:color="auto" w:fill="auto"/>
          </w:tcPr>
          <w:p w:rsidR="00394A48" w:rsidRPr="00C76F8E" w:rsidRDefault="00394A48"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12</w:t>
            </w:r>
          </w:p>
        </w:tc>
        <w:tc>
          <w:tcPr>
            <w:tcW w:w="7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b/>
                <w:bCs/>
                <w:sz w:val="24"/>
                <w:szCs w:val="24"/>
              </w:rPr>
            </w:pPr>
            <w:r w:rsidRPr="00C76F8E">
              <w:rPr>
                <w:b/>
                <w:bCs/>
                <w:sz w:val="24"/>
                <w:szCs w:val="24"/>
              </w:rPr>
              <w:t>14</w:t>
            </w:r>
          </w:p>
        </w:tc>
      </w:tr>
      <w:tr w:rsidR="00394A48" w:rsidRPr="00C76F8E" w:rsidTr="00DA1A14">
        <w:trPr>
          <w:trHeight w:val="298"/>
          <w:jc w:val="center"/>
        </w:trPr>
        <w:tc>
          <w:tcPr>
            <w:tcW w:w="4566" w:type="dxa"/>
            <w:vMerge/>
            <w:tcBorders>
              <w:left w:val="single" w:sz="8" w:space="0" w:color="auto"/>
              <w:bottom w:val="single" w:sz="8" w:space="0" w:color="auto"/>
              <w:right w:val="single" w:sz="8" w:space="0" w:color="auto"/>
            </w:tcBorders>
          </w:tcPr>
          <w:p w:rsidR="00394A48" w:rsidRPr="00C76F8E"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C76F8E" w:rsidRDefault="00394A48"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C76F8E" w:rsidRDefault="00394A48"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b/>
                <w:bCs/>
                <w:sz w:val="24"/>
                <w:szCs w:val="24"/>
              </w:rPr>
            </w:pPr>
            <w:r w:rsidRPr="00C76F8E">
              <w:rPr>
                <w:b/>
                <w:bCs/>
                <w:sz w:val="24"/>
                <w:szCs w:val="24"/>
              </w:rPr>
              <w:t> </w:t>
            </w:r>
          </w:p>
        </w:tc>
      </w:tr>
      <w:tr w:rsidR="00394A48" w:rsidRPr="00C76F8E" w:rsidTr="00DA1A14">
        <w:trPr>
          <w:trHeight w:val="303"/>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Тема 2. Конкурентные рыночные структуры и развитие конкуренции на российском рынке. Формы и методы недобросовестной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394A48" w:rsidRPr="00C76F8E" w:rsidRDefault="00394A48"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b/>
                <w:bCs/>
                <w:sz w:val="24"/>
                <w:szCs w:val="24"/>
              </w:rPr>
            </w:pPr>
            <w:r w:rsidRPr="00C76F8E">
              <w:rPr>
                <w:b/>
                <w:bCs/>
                <w:sz w:val="24"/>
                <w:szCs w:val="24"/>
              </w:rPr>
              <w:t>18</w:t>
            </w:r>
          </w:p>
        </w:tc>
      </w:tr>
      <w:tr w:rsidR="00394A48" w:rsidRPr="00C76F8E" w:rsidTr="00DA1A14">
        <w:trPr>
          <w:trHeight w:val="437"/>
          <w:jc w:val="center"/>
        </w:trPr>
        <w:tc>
          <w:tcPr>
            <w:tcW w:w="4566" w:type="dxa"/>
            <w:vMerge/>
            <w:tcBorders>
              <w:left w:val="single" w:sz="8" w:space="0" w:color="auto"/>
              <w:bottom w:val="single" w:sz="8" w:space="0" w:color="auto"/>
              <w:right w:val="single" w:sz="8" w:space="0" w:color="auto"/>
            </w:tcBorders>
          </w:tcPr>
          <w:p w:rsidR="00394A48" w:rsidRPr="00C76F8E"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C76F8E" w:rsidRDefault="00394A48"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394A48" w:rsidRPr="00C76F8E" w:rsidRDefault="00394A48"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394A48" w:rsidRPr="00C76F8E" w:rsidRDefault="00394A48" w:rsidP="00AA07A1">
            <w:pPr>
              <w:jc w:val="center"/>
              <w:rPr>
                <w:b/>
                <w:bCs/>
                <w:sz w:val="24"/>
                <w:szCs w:val="24"/>
              </w:rPr>
            </w:pPr>
            <w:r w:rsidRPr="00C76F8E">
              <w:rPr>
                <w:b/>
                <w:bCs/>
                <w:sz w:val="24"/>
                <w:szCs w:val="24"/>
              </w:rPr>
              <w:t> </w:t>
            </w:r>
          </w:p>
        </w:tc>
      </w:tr>
      <w:tr w:rsidR="00394A48" w:rsidRPr="00C76F8E" w:rsidTr="00DA1A14">
        <w:trPr>
          <w:trHeight w:val="312"/>
          <w:jc w:val="center"/>
        </w:trPr>
        <w:tc>
          <w:tcPr>
            <w:tcW w:w="4566" w:type="dxa"/>
            <w:vMerge w:val="restart"/>
            <w:tcBorders>
              <w:top w:val="single" w:sz="8" w:space="0" w:color="auto"/>
              <w:left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xml:space="preserve">Тема 3. Теория конкурентных преимуществ. </w:t>
            </w:r>
          </w:p>
          <w:p w:rsidR="00394A48" w:rsidRPr="00C76F8E" w:rsidRDefault="00394A48" w:rsidP="00AA07A1">
            <w:pPr>
              <w:jc w:val="center"/>
              <w:rPr>
                <w:sz w:val="24"/>
                <w:szCs w:val="24"/>
              </w:rPr>
            </w:pPr>
            <w:r w:rsidRPr="00C76F8E">
              <w:rPr>
                <w:sz w:val="24"/>
                <w:szCs w:val="24"/>
              </w:rPr>
              <w:t>Поиск конкурентных преимуществ фирмы. Оценка конкурентоспособности продукции. Оценка конкурентоспособности предприятия.</w:t>
            </w:r>
          </w:p>
          <w:p w:rsidR="00394A48" w:rsidRPr="00C76F8E" w:rsidRDefault="00394A48" w:rsidP="00AA07A1">
            <w:pPr>
              <w:jc w:val="center"/>
              <w:rPr>
                <w:sz w:val="24"/>
                <w:szCs w:val="24"/>
              </w:rPr>
            </w:pPr>
          </w:p>
        </w:tc>
        <w:tc>
          <w:tcPr>
            <w:tcW w:w="1701" w:type="dxa"/>
            <w:tcBorders>
              <w:top w:val="single" w:sz="8" w:space="0" w:color="auto"/>
              <w:left w:val="nil"/>
              <w:bottom w:val="single" w:sz="8" w:space="0" w:color="auto"/>
              <w:right w:val="single" w:sz="8" w:space="0" w:color="000000"/>
            </w:tcBorders>
            <w:shd w:val="clear" w:color="auto" w:fill="auto"/>
          </w:tcPr>
          <w:p w:rsidR="00394A48" w:rsidRPr="00C76F8E" w:rsidRDefault="00394A48"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sz w:val="24"/>
                <w:szCs w:val="24"/>
              </w:rPr>
            </w:pPr>
            <w:r w:rsidRPr="00C76F8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394A48" w:rsidRPr="00C76F8E" w:rsidRDefault="00394A48" w:rsidP="00AA07A1">
            <w:pPr>
              <w:jc w:val="center"/>
              <w:rPr>
                <w:b/>
                <w:bCs/>
                <w:sz w:val="24"/>
                <w:szCs w:val="24"/>
              </w:rPr>
            </w:pPr>
            <w:r w:rsidRPr="00C76F8E">
              <w:rPr>
                <w:b/>
                <w:bCs/>
                <w:sz w:val="24"/>
                <w:szCs w:val="24"/>
              </w:rPr>
              <w:t>17</w:t>
            </w:r>
          </w:p>
        </w:tc>
      </w:tr>
      <w:tr w:rsidR="00394A48" w:rsidRPr="00C76F8E" w:rsidTr="00D97A54">
        <w:trPr>
          <w:trHeight w:val="449"/>
          <w:jc w:val="center"/>
        </w:trPr>
        <w:tc>
          <w:tcPr>
            <w:tcW w:w="4566" w:type="dxa"/>
            <w:vMerge/>
            <w:tcBorders>
              <w:left w:val="single" w:sz="8" w:space="0" w:color="auto"/>
              <w:bottom w:val="single" w:sz="8" w:space="0" w:color="auto"/>
              <w:right w:val="single" w:sz="8" w:space="0" w:color="auto"/>
            </w:tcBorders>
          </w:tcPr>
          <w:p w:rsidR="00394A48" w:rsidRPr="00C76F8E" w:rsidRDefault="00394A48"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394A48" w:rsidRPr="00C76F8E" w:rsidRDefault="00394A48"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sz w:val="24"/>
                <w:szCs w:val="24"/>
              </w:rPr>
            </w:pPr>
          </w:p>
        </w:tc>
        <w:tc>
          <w:tcPr>
            <w:tcW w:w="680" w:type="dxa"/>
            <w:tcBorders>
              <w:top w:val="single" w:sz="8" w:space="0" w:color="auto"/>
              <w:left w:val="nil"/>
              <w:bottom w:val="single" w:sz="8" w:space="0" w:color="auto"/>
              <w:right w:val="single" w:sz="8" w:space="0" w:color="auto"/>
            </w:tcBorders>
            <w:shd w:val="clear" w:color="000000" w:fill="595959"/>
            <w:vAlign w:val="center"/>
          </w:tcPr>
          <w:p w:rsidR="00394A48" w:rsidRPr="00C76F8E" w:rsidRDefault="00394A48" w:rsidP="00AA07A1">
            <w:pPr>
              <w:rPr>
                <w:sz w:val="24"/>
                <w:szCs w:val="24"/>
              </w:rPr>
            </w:pPr>
          </w:p>
        </w:tc>
        <w:tc>
          <w:tcPr>
            <w:tcW w:w="780" w:type="dxa"/>
            <w:tcBorders>
              <w:top w:val="single" w:sz="8" w:space="0" w:color="auto"/>
              <w:left w:val="nil"/>
              <w:bottom w:val="single" w:sz="8" w:space="0" w:color="auto"/>
              <w:right w:val="single" w:sz="8" w:space="0" w:color="auto"/>
            </w:tcBorders>
            <w:shd w:val="clear" w:color="000000" w:fill="F2F2F2"/>
            <w:vAlign w:val="center"/>
          </w:tcPr>
          <w:p w:rsidR="00394A48" w:rsidRPr="00C76F8E" w:rsidRDefault="00394A48" w:rsidP="00AA07A1">
            <w:pPr>
              <w:rPr>
                <w:b/>
                <w:bCs/>
                <w:sz w:val="24"/>
                <w:szCs w:val="24"/>
              </w:rPr>
            </w:pPr>
          </w:p>
        </w:tc>
      </w:tr>
      <w:tr w:rsidR="00972B3F" w:rsidRPr="00C76F8E" w:rsidTr="00DA1A14">
        <w:trPr>
          <w:trHeight w:val="295"/>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Тема 4. Разработка и реализация базовых стратегий конкуренции</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17</w:t>
            </w:r>
          </w:p>
        </w:tc>
      </w:tr>
      <w:tr w:rsidR="00972B3F" w:rsidRPr="00C76F8E" w:rsidTr="00DA1A14">
        <w:trPr>
          <w:trHeight w:val="447"/>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w:t>
            </w:r>
          </w:p>
        </w:tc>
      </w:tr>
      <w:tr w:rsidR="00972B3F" w:rsidRPr="00C76F8E" w:rsidTr="00DA1A14">
        <w:trPr>
          <w:trHeight w:val="29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xml:space="preserve">Тема 5.  . Типовые стратегии конкурентной борьбы </w:t>
            </w:r>
          </w:p>
          <w:p w:rsidR="00972B3F" w:rsidRPr="00C76F8E" w:rsidRDefault="00972B3F" w:rsidP="00AA07A1">
            <w:pPr>
              <w:jc w:val="center"/>
              <w:rPr>
                <w:sz w:val="24"/>
                <w:szCs w:val="24"/>
              </w:rPr>
            </w:pPr>
            <w:r w:rsidRPr="00C76F8E">
              <w:rPr>
                <w:sz w:val="24"/>
                <w:szCs w:val="24"/>
              </w:rPr>
              <w:t xml:space="preserve">Наступательные и оборонительные стратегии конкурентной борьбы </w:t>
            </w:r>
          </w:p>
          <w:p w:rsidR="00972B3F" w:rsidRPr="00C76F8E" w:rsidRDefault="00972B3F" w:rsidP="00AA07A1">
            <w:pPr>
              <w:jc w:val="center"/>
              <w:rPr>
                <w:sz w:val="24"/>
                <w:szCs w:val="24"/>
              </w:rPr>
            </w:pPr>
            <w:r w:rsidRPr="00C76F8E">
              <w:rPr>
                <w:sz w:val="24"/>
                <w:szCs w:val="24"/>
              </w:rPr>
              <w:t>Развитие конкурентных преимуществ в различных рыночных ситуациях</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14</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D23F79">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D23F79">
            <w:pPr>
              <w:jc w:val="center"/>
              <w:rPr>
                <w:b/>
                <w:bCs/>
                <w:sz w:val="24"/>
                <w:szCs w:val="24"/>
              </w:rPr>
            </w:pPr>
            <w:r w:rsidRPr="00C76F8E">
              <w:rPr>
                <w:b/>
                <w:bCs/>
                <w:sz w:val="24"/>
                <w:szCs w:val="24"/>
              </w:rPr>
              <w:t> 4</w:t>
            </w:r>
          </w:p>
        </w:tc>
      </w:tr>
      <w:tr w:rsidR="00972B3F" w:rsidRPr="00C76F8E" w:rsidTr="00D23F79">
        <w:trPr>
          <w:trHeight w:val="223"/>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lastRenderedPageBreak/>
              <w:t>Тема 6. Теоретические основы экономической стратегии предприятия</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sz w:val="24"/>
                <w:szCs w:val="24"/>
              </w:rPr>
            </w:pPr>
            <w:r w:rsidRPr="00C76F8E">
              <w:rPr>
                <w:sz w:val="24"/>
                <w:szCs w:val="24"/>
              </w:rPr>
              <w:t>16</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D23F79">
            <w:pPr>
              <w:jc w:val="center"/>
              <w:rPr>
                <w:b/>
                <w:bCs/>
                <w:sz w:val="24"/>
                <w:szCs w:val="24"/>
              </w:rPr>
            </w:pPr>
            <w:r w:rsidRPr="00C76F8E">
              <w:rPr>
                <w:b/>
                <w:bCs/>
                <w:sz w:val="24"/>
                <w:szCs w:val="24"/>
              </w:rPr>
              <w:t>20</w:t>
            </w:r>
          </w:p>
        </w:tc>
      </w:tr>
      <w:tr w:rsidR="00972B3F" w:rsidRPr="00C76F8E" w:rsidTr="00DA1A14">
        <w:trPr>
          <w:trHeight w:val="371"/>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p>
        </w:tc>
      </w:tr>
      <w:tr w:rsidR="00972B3F" w:rsidRPr="00C76F8E" w:rsidTr="00DA1A14">
        <w:trPr>
          <w:trHeight w:val="309"/>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Тема 7. Товарная стратегия предприятия. Стратегия ценообразования. Стратегии продвижения и сбыта товаров</w:t>
            </w:r>
          </w:p>
          <w:p w:rsidR="00972B3F" w:rsidRPr="00C76F8E" w:rsidRDefault="00972B3F" w:rsidP="00AA07A1">
            <w:pPr>
              <w:tabs>
                <w:tab w:val="left" w:pos="1421"/>
              </w:tabs>
              <w:rPr>
                <w:sz w:val="24"/>
                <w:szCs w:val="24"/>
              </w:rPr>
            </w:pPr>
            <w:r w:rsidRPr="00C76F8E">
              <w:rPr>
                <w:sz w:val="24"/>
                <w:szCs w:val="24"/>
              </w:rPr>
              <w:tab/>
            </w: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19</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21</w:t>
            </w:r>
          </w:p>
        </w:tc>
      </w:tr>
      <w:tr w:rsidR="00972B3F" w:rsidRPr="00C76F8E" w:rsidTr="00DA1A14">
        <w:trPr>
          <w:trHeight w:val="355"/>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DA1A14">
        <w:trPr>
          <w:trHeight w:val="381"/>
          <w:jc w:val="center"/>
        </w:trPr>
        <w:tc>
          <w:tcPr>
            <w:tcW w:w="4566" w:type="dxa"/>
            <w:vMerge w:val="restart"/>
            <w:tcBorders>
              <w:left w:val="single" w:sz="8" w:space="0" w:color="auto"/>
              <w:right w:val="single" w:sz="8" w:space="0" w:color="auto"/>
            </w:tcBorders>
          </w:tcPr>
          <w:p w:rsidR="00972B3F" w:rsidRPr="00C76F8E" w:rsidRDefault="00972B3F" w:rsidP="00AA07A1">
            <w:pPr>
              <w:jc w:val="center"/>
              <w:rPr>
                <w:sz w:val="24"/>
                <w:szCs w:val="24"/>
              </w:rPr>
            </w:pPr>
            <w:r w:rsidRPr="00C76F8E">
              <w:rPr>
                <w:sz w:val="24"/>
                <w:szCs w:val="24"/>
              </w:rPr>
              <w:t>Тема 8. Производственные стратегии предприятия. Стратегия инвестиционной деятельности предприятия. Стратегия инновационной деятельности предприятия</w:t>
            </w:r>
          </w:p>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18</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18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BE0DF1">
        <w:trPr>
          <w:trHeight w:val="510"/>
          <w:jc w:val="center"/>
        </w:trPr>
        <w:tc>
          <w:tcPr>
            <w:tcW w:w="4566" w:type="dxa"/>
            <w:vMerge w:val="restart"/>
            <w:tcBorders>
              <w:left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r w:rsidRPr="00C76F8E">
              <w:rPr>
                <w:sz w:val="24"/>
                <w:szCs w:val="24"/>
              </w:rPr>
              <w:t>Тема 9. Другие функциональные стратегии предприятия</w:t>
            </w: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sz w:val="24"/>
                <w:szCs w:val="24"/>
              </w:rPr>
            </w:pPr>
            <w:r w:rsidRPr="00C76F8E">
              <w:rPr>
                <w:sz w:val="24"/>
                <w:szCs w:val="24"/>
              </w:rPr>
              <w:t>2</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26</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28</w:t>
            </w:r>
          </w:p>
        </w:tc>
      </w:tr>
      <w:tr w:rsidR="00972B3F" w:rsidRPr="00C76F8E" w:rsidTr="00DA1A14">
        <w:trPr>
          <w:trHeight w:val="510"/>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0</w:t>
            </w:r>
          </w:p>
        </w:tc>
      </w:tr>
      <w:tr w:rsidR="00972B3F" w:rsidRPr="00C76F8E" w:rsidTr="00DA1A14">
        <w:trPr>
          <w:trHeight w:val="281"/>
          <w:jc w:val="center"/>
        </w:trPr>
        <w:tc>
          <w:tcPr>
            <w:tcW w:w="4566" w:type="dxa"/>
            <w:vMerge w:val="restart"/>
            <w:tcBorders>
              <w:top w:val="single" w:sz="8" w:space="0" w:color="auto"/>
              <w:left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w:t>
            </w:r>
          </w:p>
        </w:tc>
        <w:tc>
          <w:tcPr>
            <w:tcW w:w="1701" w:type="dxa"/>
            <w:tcBorders>
              <w:top w:val="single" w:sz="8" w:space="0" w:color="auto"/>
              <w:left w:val="nil"/>
              <w:bottom w:val="single" w:sz="8" w:space="0" w:color="auto"/>
              <w:right w:val="single" w:sz="8" w:space="0" w:color="000000"/>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Всего часов</w:t>
            </w:r>
          </w:p>
        </w:tc>
        <w:tc>
          <w:tcPr>
            <w:tcW w:w="709"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6</w:t>
            </w:r>
          </w:p>
        </w:tc>
        <w:tc>
          <w:tcPr>
            <w:tcW w:w="708"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14</w:t>
            </w:r>
          </w:p>
        </w:tc>
        <w:tc>
          <w:tcPr>
            <w:tcW w:w="6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sz w:val="24"/>
                <w:szCs w:val="24"/>
              </w:rPr>
            </w:pPr>
            <w:r w:rsidRPr="00C76F8E">
              <w:rPr>
                <w:sz w:val="24"/>
                <w:szCs w:val="24"/>
              </w:rPr>
              <w:t>151</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171</w:t>
            </w:r>
          </w:p>
        </w:tc>
      </w:tr>
      <w:tr w:rsidR="00972B3F" w:rsidRPr="00C76F8E" w:rsidTr="00DA1A14">
        <w:trPr>
          <w:trHeight w:val="295"/>
          <w:jc w:val="center"/>
        </w:trPr>
        <w:tc>
          <w:tcPr>
            <w:tcW w:w="4566" w:type="dxa"/>
            <w:vMerge/>
            <w:tcBorders>
              <w:left w:val="single" w:sz="8" w:space="0" w:color="auto"/>
              <w:bottom w:val="single" w:sz="8" w:space="0" w:color="auto"/>
              <w:right w:val="single" w:sz="8" w:space="0" w:color="auto"/>
            </w:tcBorders>
          </w:tcPr>
          <w:p w:rsidR="00972B3F" w:rsidRPr="00C76F8E" w:rsidRDefault="00972B3F" w:rsidP="00AA07A1">
            <w:pPr>
              <w:widowControl/>
              <w:autoSpaceDE/>
              <w:autoSpaceDN/>
              <w:adjustRightInd/>
              <w:jc w:val="center"/>
              <w:rPr>
                <w:sz w:val="24"/>
                <w:szCs w:val="24"/>
              </w:rPr>
            </w:pPr>
          </w:p>
        </w:tc>
        <w:tc>
          <w:tcPr>
            <w:tcW w:w="1701" w:type="dxa"/>
            <w:tcBorders>
              <w:top w:val="single" w:sz="8" w:space="0" w:color="auto"/>
              <w:left w:val="nil"/>
              <w:bottom w:val="single" w:sz="8" w:space="0" w:color="auto"/>
              <w:right w:val="single" w:sz="8" w:space="0" w:color="000000"/>
            </w:tcBorders>
            <w:shd w:val="clear" w:color="000000" w:fill="F2F2F2"/>
          </w:tcPr>
          <w:p w:rsidR="00972B3F" w:rsidRPr="00C76F8E" w:rsidRDefault="00972B3F" w:rsidP="00AA07A1">
            <w:pPr>
              <w:widowControl/>
              <w:autoSpaceDE/>
              <w:autoSpaceDN/>
              <w:adjustRightInd/>
              <w:jc w:val="center"/>
              <w:rPr>
                <w:sz w:val="24"/>
                <w:szCs w:val="24"/>
              </w:rPr>
            </w:pPr>
            <w:r w:rsidRPr="00C76F8E">
              <w:rPr>
                <w:sz w:val="24"/>
                <w:szCs w:val="24"/>
              </w:rPr>
              <w:t>В т.ч. в интер-акт. ф.</w:t>
            </w:r>
          </w:p>
        </w:tc>
        <w:tc>
          <w:tcPr>
            <w:tcW w:w="709"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2</w:t>
            </w:r>
          </w:p>
        </w:tc>
        <w:tc>
          <w:tcPr>
            <w:tcW w:w="708"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 </w:t>
            </w:r>
          </w:p>
        </w:tc>
        <w:tc>
          <w:tcPr>
            <w:tcW w:w="836"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i/>
                <w:iCs/>
                <w:sz w:val="24"/>
                <w:szCs w:val="24"/>
              </w:rPr>
            </w:pPr>
            <w:r w:rsidRPr="00C76F8E">
              <w:rPr>
                <w:i/>
                <w:iCs/>
                <w:sz w:val="24"/>
                <w:szCs w:val="24"/>
              </w:rPr>
              <w:t>2</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i/>
                <w:iCs/>
                <w:sz w:val="24"/>
                <w:szCs w:val="24"/>
              </w:rPr>
            </w:pPr>
            <w:r w:rsidRPr="00C76F8E">
              <w:rPr>
                <w:i/>
                <w:iCs/>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i/>
                <w:iCs/>
                <w:sz w:val="24"/>
                <w:szCs w:val="24"/>
              </w:rPr>
            </w:pPr>
            <w:r w:rsidRPr="00C76F8E">
              <w:rPr>
                <w:b/>
                <w:bCs/>
                <w:i/>
                <w:iCs/>
                <w:sz w:val="24"/>
                <w:szCs w:val="24"/>
              </w:rPr>
              <w:t> 4</w:t>
            </w:r>
          </w:p>
        </w:tc>
      </w:tr>
      <w:tr w:rsidR="00972B3F" w:rsidRPr="00C76F8E" w:rsidTr="00DA1A14">
        <w:trPr>
          <w:trHeight w:val="46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Контроль (экзамен)</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auto" w:fill="auto"/>
          </w:tcPr>
          <w:p w:rsidR="00972B3F" w:rsidRPr="00C76F8E" w:rsidRDefault="00972B3F" w:rsidP="00AA07A1">
            <w:pPr>
              <w:jc w:val="center"/>
              <w:rPr>
                <w:b/>
                <w:bCs/>
                <w:sz w:val="24"/>
                <w:szCs w:val="24"/>
              </w:rPr>
            </w:pPr>
            <w:r w:rsidRPr="00C76F8E">
              <w:rPr>
                <w:b/>
                <w:bCs/>
                <w:sz w:val="24"/>
                <w:szCs w:val="24"/>
              </w:rPr>
              <w:t>9</w:t>
            </w:r>
          </w:p>
        </w:tc>
      </w:tr>
      <w:tr w:rsidR="00972B3F" w:rsidRPr="00C76F8E" w:rsidTr="00DA1A14">
        <w:trPr>
          <w:trHeight w:val="510"/>
          <w:jc w:val="center"/>
        </w:trPr>
        <w:tc>
          <w:tcPr>
            <w:tcW w:w="4566" w:type="dxa"/>
            <w:tcBorders>
              <w:top w:val="single" w:sz="8" w:space="0" w:color="auto"/>
              <w:left w:val="single" w:sz="8" w:space="0" w:color="auto"/>
              <w:bottom w:val="single" w:sz="8" w:space="0" w:color="auto"/>
              <w:right w:val="single" w:sz="8" w:space="0" w:color="auto"/>
            </w:tcBorders>
            <w:shd w:val="clear" w:color="auto" w:fill="auto"/>
          </w:tcPr>
          <w:p w:rsidR="00972B3F" w:rsidRPr="00C76F8E" w:rsidRDefault="00972B3F" w:rsidP="00AA07A1">
            <w:pPr>
              <w:widowControl/>
              <w:autoSpaceDE/>
              <w:autoSpaceDN/>
              <w:adjustRightInd/>
              <w:jc w:val="center"/>
              <w:rPr>
                <w:sz w:val="24"/>
                <w:szCs w:val="24"/>
              </w:rPr>
            </w:pPr>
            <w:r w:rsidRPr="00C76F8E">
              <w:rPr>
                <w:sz w:val="24"/>
                <w:szCs w:val="24"/>
              </w:rPr>
              <w:t>Итого с экзаменом</w:t>
            </w:r>
          </w:p>
        </w:tc>
        <w:tc>
          <w:tcPr>
            <w:tcW w:w="1701" w:type="dxa"/>
            <w:tcBorders>
              <w:top w:val="single" w:sz="8" w:space="0" w:color="auto"/>
              <w:left w:val="nil"/>
              <w:bottom w:val="single" w:sz="8" w:space="0" w:color="auto"/>
              <w:right w:val="single" w:sz="8" w:space="0" w:color="000000"/>
            </w:tcBorders>
            <w:shd w:val="clear" w:color="000000" w:fill="595959"/>
          </w:tcPr>
          <w:p w:rsidR="00972B3F" w:rsidRPr="00C76F8E" w:rsidRDefault="00972B3F" w:rsidP="00AA07A1">
            <w:pPr>
              <w:widowControl/>
              <w:autoSpaceDE/>
              <w:autoSpaceDN/>
              <w:adjustRightInd/>
              <w:jc w:val="center"/>
              <w:rPr>
                <w:sz w:val="24"/>
                <w:szCs w:val="24"/>
              </w:rPr>
            </w:pPr>
          </w:p>
        </w:tc>
        <w:tc>
          <w:tcPr>
            <w:tcW w:w="709"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08"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836"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680" w:type="dxa"/>
            <w:tcBorders>
              <w:top w:val="single" w:sz="8" w:space="0" w:color="auto"/>
              <w:left w:val="nil"/>
              <w:bottom w:val="single" w:sz="8" w:space="0" w:color="auto"/>
              <w:right w:val="single" w:sz="8" w:space="0" w:color="auto"/>
            </w:tcBorders>
            <w:shd w:val="clear" w:color="000000" w:fill="595959"/>
          </w:tcPr>
          <w:p w:rsidR="00972B3F" w:rsidRPr="00C76F8E" w:rsidRDefault="00972B3F" w:rsidP="00AA07A1">
            <w:pPr>
              <w:jc w:val="center"/>
              <w:rPr>
                <w:sz w:val="24"/>
                <w:szCs w:val="24"/>
              </w:rPr>
            </w:pPr>
            <w:r w:rsidRPr="00C76F8E">
              <w:rPr>
                <w:sz w:val="24"/>
                <w:szCs w:val="24"/>
              </w:rPr>
              <w:t> </w:t>
            </w:r>
          </w:p>
        </w:tc>
        <w:tc>
          <w:tcPr>
            <w:tcW w:w="780" w:type="dxa"/>
            <w:tcBorders>
              <w:top w:val="single" w:sz="8" w:space="0" w:color="auto"/>
              <w:left w:val="nil"/>
              <w:bottom w:val="single" w:sz="8" w:space="0" w:color="auto"/>
              <w:right w:val="single" w:sz="8" w:space="0" w:color="auto"/>
            </w:tcBorders>
            <w:shd w:val="clear" w:color="000000" w:fill="F2F2F2"/>
          </w:tcPr>
          <w:p w:rsidR="00972B3F" w:rsidRPr="00C76F8E" w:rsidRDefault="00972B3F" w:rsidP="00AA07A1">
            <w:pPr>
              <w:jc w:val="center"/>
              <w:rPr>
                <w:b/>
                <w:bCs/>
                <w:sz w:val="24"/>
                <w:szCs w:val="24"/>
              </w:rPr>
            </w:pPr>
            <w:r w:rsidRPr="00C76F8E">
              <w:rPr>
                <w:b/>
                <w:bCs/>
                <w:sz w:val="24"/>
                <w:szCs w:val="24"/>
              </w:rPr>
              <w:t>180</w:t>
            </w:r>
          </w:p>
        </w:tc>
      </w:tr>
    </w:tbl>
    <w:p w:rsidR="00DA489D" w:rsidRPr="00AA07A1" w:rsidRDefault="00DA489D" w:rsidP="00AA07A1">
      <w:pPr>
        <w:tabs>
          <w:tab w:val="left" w:pos="900"/>
        </w:tabs>
        <w:ind w:firstLine="709"/>
        <w:jc w:val="both"/>
        <w:rPr>
          <w:b/>
          <w:color w:val="000000"/>
          <w:sz w:val="22"/>
          <w:szCs w:val="22"/>
        </w:rPr>
      </w:pPr>
    </w:p>
    <w:p w:rsidR="00C76F8E" w:rsidRPr="00C76F8E" w:rsidRDefault="00C76F8E" w:rsidP="00C76F8E">
      <w:pPr>
        <w:ind w:firstLine="709"/>
        <w:jc w:val="both"/>
        <w:rPr>
          <w:b/>
          <w:i/>
        </w:rPr>
      </w:pPr>
      <w:r w:rsidRPr="00C76F8E">
        <w:rPr>
          <w:b/>
          <w:i/>
        </w:rPr>
        <w:t>* Примечания:</w:t>
      </w:r>
    </w:p>
    <w:p w:rsidR="00C76F8E" w:rsidRPr="00C76F8E" w:rsidRDefault="00C76F8E" w:rsidP="00C76F8E">
      <w:pPr>
        <w:ind w:firstLine="709"/>
        <w:jc w:val="both"/>
        <w:rPr>
          <w:b/>
        </w:rPr>
      </w:pPr>
      <w:r w:rsidRPr="00C76F8E">
        <w:rPr>
          <w:b/>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C76F8E" w:rsidRPr="00C76F8E" w:rsidRDefault="00C76F8E" w:rsidP="00C76F8E">
      <w:pPr>
        <w:ind w:firstLine="709"/>
        <w:jc w:val="both"/>
      </w:pPr>
      <w:r w:rsidRPr="00C76F8E">
        <w:t xml:space="preserve">При разработке образовательной программы высшего образования в части рабочей программы дисциплины </w:t>
      </w:r>
      <w:r w:rsidRPr="00C76F8E">
        <w:rPr>
          <w:b/>
        </w:rPr>
        <w:t>«Стратегии конкурентоспособности в сфере здравоохранения»</w:t>
      </w:r>
      <w:r w:rsidRPr="00C76F8E">
        <w:t xml:space="preserve"> согласно требованиям </w:t>
      </w:r>
      <w:r w:rsidRPr="00C76F8E">
        <w:rPr>
          <w:b/>
        </w:rPr>
        <w:t>частей 3-5 статьи 13, статьи 30, пункта 3 части 1 статьи 34</w:t>
      </w:r>
      <w:r w:rsidRPr="00C76F8E">
        <w:t xml:space="preserve"> 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пунктов 16, 38</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C76F8E" w:rsidRPr="00C76F8E" w:rsidRDefault="00C76F8E" w:rsidP="00C76F8E">
      <w:pPr>
        <w:ind w:firstLine="709"/>
        <w:jc w:val="both"/>
        <w:rPr>
          <w:b/>
        </w:rPr>
      </w:pPr>
      <w:r w:rsidRPr="00C76F8E">
        <w:rPr>
          <w:b/>
        </w:rPr>
        <w:t>б) Для обучающихся с ограниченными возможностями здоровья и инвалидов:</w:t>
      </w:r>
    </w:p>
    <w:p w:rsidR="00C76F8E" w:rsidRPr="00C76F8E" w:rsidRDefault="00C76F8E" w:rsidP="00C76F8E">
      <w:pPr>
        <w:ind w:firstLine="709"/>
        <w:jc w:val="both"/>
      </w:pPr>
      <w:r w:rsidRPr="00C76F8E">
        <w:t xml:space="preserve">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w:t>
      </w:r>
      <w:r w:rsidRPr="00C76F8E">
        <w:rPr>
          <w:b/>
        </w:rPr>
        <w:t>статьи 79</w:t>
      </w:r>
      <w:r w:rsidRPr="00C76F8E">
        <w:t xml:space="preserve"> 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раздела III</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w:t>
      </w:r>
      <w:r w:rsidRPr="00C76F8E">
        <w:rPr>
          <w:b/>
          <w:i/>
        </w:rPr>
        <w:t xml:space="preserve">при наличии факта зачисления таких обучающихся с учетом </w:t>
      </w:r>
      <w:r w:rsidRPr="00C76F8E">
        <w:rPr>
          <w:b/>
          <w:i/>
        </w:rPr>
        <w:lastRenderedPageBreak/>
        <w:t>конкретных нозологий</w:t>
      </w:r>
      <w:r w:rsidRPr="00C76F8E">
        <w:t>).</w:t>
      </w:r>
    </w:p>
    <w:p w:rsidR="00C76F8E" w:rsidRPr="00C76F8E" w:rsidRDefault="00C76F8E" w:rsidP="00C76F8E">
      <w:pPr>
        <w:ind w:firstLine="709"/>
        <w:jc w:val="both"/>
        <w:rPr>
          <w:b/>
        </w:rPr>
      </w:pPr>
      <w:r w:rsidRPr="00C76F8E">
        <w:rPr>
          <w:b/>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C76F8E" w:rsidRPr="00C76F8E" w:rsidRDefault="00C76F8E" w:rsidP="00C76F8E">
      <w:pPr>
        <w:ind w:firstLine="709"/>
        <w:jc w:val="both"/>
      </w:pPr>
      <w:r w:rsidRPr="00C76F8E">
        <w:t xml:space="preserve">При разработке образовательной программы высшего образования согласно требованиями </w:t>
      </w:r>
      <w:r w:rsidRPr="00C76F8E">
        <w:rPr>
          <w:b/>
        </w:rPr>
        <w:t xml:space="preserve">частей 3-5 статьи 13, статьи 30, пункта 3 части 1 статьи 34 </w:t>
      </w:r>
      <w:r w:rsidRPr="00C76F8E">
        <w:t xml:space="preserve">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пункта 20</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w:t>
      </w:r>
      <w:r w:rsidRPr="00C76F8E">
        <w:rPr>
          <w:b/>
        </w:rPr>
        <w:t>частью 5 статьи 5</w:t>
      </w:r>
      <w:r w:rsidRPr="00C76F8E">
        <w:t xml:space="preserve"> Федерального закона </w:t>
      </w:r>
      <w:r w:rsidRPr="00C76F8E">
        <w:rPr>
          <w:b/>
        </w:rPr>
        <w:t>от 05.05.2014 № 84-ФЗ</w:t>
      </w:r>
      <w:r w:rsidRPr="00C76F8E">
        <w:t xml:space="preserve">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C76F8E" w:rsidRPr="00C76F8E" w:rsidRDefault="00C76F8E" w:rsidP="00C76F8E">
      <w:pPr>
        <w:ind w:firstLine="709"/>
        <w:jc w:val="both"/>
        <w:rPr>
          <w:b/>
        </w:rPr>
      </w:pPr>
      <w:r w:rsidRPr="00C76F8E">
        <w:rPr>
          <w:b/>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C76F8E" w:rsidRPr="00C76F8E" w:rsidRDefault="00C76F8E" w:rsidP="00C76F8E">
      <w:pPr>
        <w:ind w:firstLine="709"/>
        <w:jc w:val="both"/>
      </w:pPr>
      <w:r w:rsidRPr="00C76F8E">
        <w:t xml:space="preserve">При разработке образовательной программы высшего образования согласно требованиям </w:t>
      </w:r>
      <w:r w:rsidRPr="00C76F8E">
        <w:rPr>
          <w:b/>
        </w:rPr>
        <w:t>пункта 9 части 1 статьи 33, части 3 статьи 34</w:t>
      </w:r>
      <w:r w:rsidRPr="00C76F8E">
        <w:t xml:space="preserve"> Федерального закона Российской Федерации </w:t>
      </w:r>
      <w:r w:rsidRPr="00C76F8E">
        <w:rPr>
          <w:b/>
        </w:rPr>
        <w:t>от 29.12.2012 № 273-ФЗ</w:t>
      </w:r>
      <w:r w:rsidRPr="00C76F8E">
        <w:t xml:space="preserve"> «Об образовании в Российской Федерации»; </w:t>
      </w:r>
      <w:r w:rsidRPr="00C76F8E">
        <w:rPr>
          <w:b/>
        </w:rPr>
        <w:t>пункта 43</w:t>
      </w:r>
      <w:r w:rsidRPr="00C76F8E">
        <w:t xml:space="preserve">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p w:rsidR="001A1989" w:rsidRPr="00193C26" w:rsidRDefault="001A1989" w:rsidP="001A1989">
      <w:pPr>
        <w:ind w:firstLine="709"/>
        <w:jc w:val="both"/>
        <w:rPr>
          <w:b/>
          <w:color w:val="000000"/>
          <w:sz w:val="22"/>
          <w:szCs w:val="22"/>
        </w:rPr>
      </w:pPr>
    </w:p>
    <w:p w:rsidR="003A71E4" w:rsidRPr="00AA07A1" w:rsidRDefault="007F4B97" w:rsidP="00AA07A1">
      <w:pPr>
        <w:tabs>
          <w:tab w:val="left" w:pos="900"/>
        </w:tabs>
        <w:ind w:firstLine="709"/>
        <w:jc w:val="both"/>
        <w:rPr>
          <w:b/>
          <w:color w:val="000000"/>
          <w:sz w:val="22"/>
          <w:szCs w:val="22"/>
        </w:rPr>
      </w:pPr>
      <w:r w:rsidRPr="00AA07A1">
        <w:rPr>
          <w:b/>
          <w:color w:val="000000"/>
          <w:sz w:val="22"/>
          <w:szCs w:val="22"/>
        </w:rPr>
        <w:t>5.</w:t>
      </w:r>
      <w:r w:rsidR="00114770" w:rsidRPr="00AA07A1">
        <w:rPr>
          <w:b/>
          <w:color w:val="000000"/>
          <w:sz w:val="22"/>
          <w:szCs w:val="22"/>
        </w:rPr>
        <w:t>3</w:t>
      </w:r>
      <w:r w:rsidRPr="00AA07A1">
        <w:rPr>
          <w:b/>
          <w:color w:val="000000"/>
          <w:sz w:val="22"/>
          <w:szCs w:val="22"/>
        </w:rPr>
        <w:t xml:space="preserve"> Содержание дисциплины</w:t>
      </w:r>
    </w:p>
    <w:p w:rsidR="00B14050" w:rsidRPr="00AA07A1" w:rsidRDefault="00B14050" w:rsidP="00AA07A1">
      <w:pPr>
        <w:tabs>
          <w:tab w:val="left" w:pos="900"/>
        </w:tabs>
        <w:ind w:firstLine="709"/>
        <w:jc w:val="both"/>
        <w:rPr>
          <w:b/>
          <w:sz w:val="22"/>
          <w:szCs w:val="22"/>
        </w:rPr>
      </w:pPr>
    </w:p>
    <w:p w:rsidR="00BE0DF1" w:rsidRPr="00AA07A1" w:rsidRDefault="00BE0DF1" w:rsidP="00AA07A1">
      <w:pPr>
        <w:ind w:firstLine="552"/>
        <w:jc w:val="both"/>
        <w:rPr>
          <w:b/>
          <w:sz w:val="22"/>
          <w:szCs w:val="22"/>
        </w:rPr>
      </w:pPr>
      <w:r w:rsidRPr="00AA07A1">
        <w:rPr>
          <w:b/>
          <w:sz w:val="22"/>
          <w:szCs w:val="22"/>
        </w:rPr>
        <w:t xml:space="preserve">Тема 1. Сущность и роль конкуренции в рыночной экономике. </w:t>
      </w:r>
    </w:p>
    <w:p w:rsidR="00BE0DF1" w:rsidRPr="00AA07A1" w:rsidRDefault="00BE0DF1" w:rsidP="00AA07A1">
      <w:pPr>
        <w:ind w:firstLine="552"/>
        <w:jc w:val="both"/>
        <w:rPr>
          <w:sz w:val="22"/>
          <w:szCs w:val="22"/>
        </w:rPr>
      </w:pPr>
      <w:r w:rsidRPr="00AA07A1">
        <w:rPr>
          <w:sz w:val="22"/>
          <w:szCs w:val="22"/>
        </w:rPr>
        <w:t xml:space="preserve">Основные понятия и условия возникновения конкуренции. Функции конкуренции. Основные факторы конкуренции. Современные приоритеты в конкуренции.  Виды конкуренции (ценовая и неценовая конкуренция). Преимущества неценовой конкуренции. Уровни конкуренции по Ф. Котлеру.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2. Конкурентные рыночные структуры и развитие конкуренции на российском рынке</w:t>
      </w:r>
      <w:r w:rsidRPr="00AA07A1">
        <w:rPr>
          <w:sz w:val="22"/>
          <w:szCs w:val="22"/>
        </w:rPr>
        <w:t xml:space="preserve">. Особенности конкурентных рыночных структур. Модель совершенной конкуренции Модель монополистической конкуренции. Модель олигополистической конкуренции. Модель чистой монополии.  Объективные предпосылки усиления конкуренции в России (макро- и микроэкономические). Государственное регулирование конкурентных отношений.  </w:t>
      </w:r>
    </w:p>
    <w:p w:rsidR="00BE0DF1" w:rsidRPr="00AA07A1" w:rsidRDefault="00BE0DF1" w:rsidP="00AA07A1">
      <w:pPr>
        <w:ind w:firstLine="552"/>
        <w:jc w:val="both"/>
        <w:rPr>
          <w:sz w:val="22"/>
          <w:szCs w:val="22"/>
        </w:rPr>
      </w:pPr>
      <w:r w:rsidRPr="00AA07A1">
        <w:rPr>
          <w:sz w:val="22"/>
          <w:szCs w:val="22"/>
        </w:rPr>
        <w:t xml:space="preserve">Формы и методы недобросовестной конкуренции. Правовые основы защиты конкуренции. Злоупотребление хозяйствующим субъектом доминирующим положением на рынке. Согласованные действия хозяйствующих субъектов, ограничивающие конкуренцию. Формы недобросовестной конкуренции. Функции и полномочия антимонопольного органа.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lastRenderedPageBreak/>
        <w:t>Тема 3. Теория конкурентных преимуществ</w:t>
      </w:r>
      <w:r w:rsidRPr="00AA07A1">
        <w:rPr>
          <w:sz w:val="22"/>
          <w:szCs w:val="22"/>
        </w:rPr>
        <w:t xml:space="preserve">. Понятие и свойства конкурентного преимущества. Виды конкурентных преимуществ. Модель пяти сил конкуренции Портера. Влияние входных барьеров на конкурентные преимущества. Влияние поставщиков продукции на конкурентные преимущества. Влияние потребителей продукции на конкурентные преимущества. Влияние товаров-заменителей на конкурентные преимущества. Детерминанты конкурентного преимущества страны («национальный ромб»). Понятие конкурентного статуса фирмы.  </w:t>
      </w:r>
    </w:p>
    <w:p w:rsidR="00BE0DF1" w:rsidRPr="00AA07A1" w:rsidRDefault="00BE0DF1" w:rsidP="00AA07A1">
      <w:pPr>
        <w:ind w:firstLine="552"/>
        <w:jc w:val="both"/>
        <w:rPr>
          <w:sz w:val="22"/>
          <w:szCs w:val="22"/>
        </w:rPr>
      </w:pPr>
      <w:r w:rsidRPr="00AA07A1">
        <w:rPr>
          <w:sz w:val="22"/>
          <w:szCs w:val="22"/>
        </w:rPr>
        <w:t xml:space="preserve">Поиск конкурентных преимуществ фирмы. </w:t>
      </w:r>
    </w:p>
    <w:p w:rsidR="00BE0DF1" w:rsidRPr="00AA07A1" w:rsidRDefault="00BE0DF1" w:rsidP="00AA07A1">
      <w:pPr>
        <w:ind w:firstLine="552"/>
        <w:jc w:val="both"/>
        <w:rPr>
          <w:sz w:val="22"/>
          <w:szCs w:val="22"/>
        </w:rPr>
      </w:pPr>
      <w:r w:rsidRPr="00AA07A1">
        <w:rPr>
          <w:sz w:val="22"/>
          <w:szCs w:val="22"/>
        </w:rPr>
        <w:t xml:space="preserve">1. Технология поиска конкурентных преимуществ: Определение географических границ рынка. Формирование списка конкурентов. Диагностика целей и намерений конкурентов. Замеры емкости рынка.  Расчет рыночных долей. Оценка интенсивности конкуренции. Построение конкурентной карты рынка. </w:t>
      </w:r>
    </w:p>
    <w:p w:rsidR="00BE0DF1" w:rsidRPr="00AA07A1" w:rsidRDefault="00BE0DF1" w:rsidP="00AA07A1">
      <w:pPr>
        <w:ind w:firstLine="552"/>
        <w:jc w:val="both"/>
        <w:rPr>
          <w:sz w:val="22"/>
          <w:szCs w:val="22"/>
        </w:rPr>
      </w:pPr>
      <w:r w:rsidRPr="00AA07A1">
        <w:rPr>
          <w:sz w:val="22"/>
          <w:szCs w:val="22"/>
        </w:rPr>
        <w:t xml:space="preserve">2. Стратегические выгоды от присутствия конкурента на рынке.  </w:t>
      </w:r>
    </w:p>
    <w:p w:rsidR="00BE0DF1" w:rsidRPr="00AA07A1" w:rsidRDefault="00BE0DF1" w:rsidP="00AA07A1">
      <w:pPr>
        <w:ind w:firstLine="552"/>
        <w:jc w:val="both"/>
        <w:rPr>
          <w:sz w:val="22"/>
          <w:szCs w:val="22"/>
        </w:rPr>
      </w:pPr>
      <w:r w:rsidRPr="00AA07A1">
        <w:rPr>
          <w:sz w:val="22"/>
          <w:szCs w:val="22"/>
        </w:rPr>
        <w:t xml:space="preserve">Оценка конкурентоспособности продукции. Уровни конкурентоспособности. Отличие понятия «конкурентоспособность» продукции от понятия «качество» продукции.  Компоненты конкурентоспособности продукции.  Показатели конкурентоспособности продукции (показатели технического качества, экономические показатели, организационные показатели). Показатели конкурентоспособности услуги. Схема оценки конкурентоспособности продукта. Методы оценки конкурентоспособности продукции.  </w:t>
      </w:r>
    </w:p>
    <w:p w:rsidR="00BE0DF1" w:rsidRPr="00AA07A1" w:rsidRDefault="00BE0DF1" w:rsidP="00AA07A1">
      <w:pPr>
        <w:ind w:firstLine="552"/>
        <w:jc w:val="both"/>
        <w:rPr>
          <w:sz w:val="22"/>
          <w:szCs w:val="22"/>
        </w:rPr>
      </w:pPr>
      <w:r w:rsidRPr="00AA07A1">
        <w:rPr>
          <w:sz w:val="22"/>
          <w:szCs w:val="22"/>
        </w:rPr>
        <w:t xml:space="preserve">Оценка конкурентоспособности предприятия. Обзор определений конкурентоспособности предприятия. Виды конкурентоспособности предприятия. Показатели конкурентоспособности предприятий.  Методы оценки конкурентоспособности предприятия.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4. Разработка и реализация базовых стратегий конкуренции</w:t>
      </w:r>
      <w:r w:rsidRPr="00AA07A1">
        <w:rPr>
          <w:sz w:val="22"/>
          <w:szCs w:val="22"/>
        </w:rPr>
        <w:t xml:space="preserve">. Классификация конкурентных стратегий по М. Портеру: стратегия лидерства в минимизации издержек; стратегия дифференциации; стратегии фокусирования.  </w:t>
      </w:r>
    </w:p>
    <w:p w:rsidR="00BE0DF1" w:rsidRPr="00AA07A1" w:rsidRDefault="00BE0DF1" w:rsidP="00AA07A1">
      <w:pPr>
        <w:ind w:firstLine="552"/>
        <w:jc w:val="both"/>
        <w:rPr>
          <w:sz w:val="22"/>
          <w:szCs w:val="22"/>
        </w:rPr>
      </w:pPr>
      <w:r w:rsidRPr="00AA07A1">
        <w:rPr>
          <w:sz w:val="22"/>
          <w:szCs w:val="22"/>
        </w:rPr>
        <w:t xml:space="preserve">Конкурентные стратегии предприятия по А.А. Томпсону и А.Д. Стрикленду. Стратегии конкуренции по  Г.Л. Азоеву, А.П. Челенкову. Стратегия снижения себестоимости продукции. Особенности ценовых стратегий вытеснения конкурентов. «Ценовые войны». Стратегия дифференциации продукции. Стратегия сегментирования рынка. Стратегия внедрения новшеств. Степень новизны товаров. Стратегия немедленного реагирования на потребности рынка.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5. Типовые стратегии конкурентной борьбы</w:t>
      </w:r>
      <w:r w:rsidRPr="00AA07A1">
        <w:rPr>
          <w:sz w:val="22"/>
          <w:szCs w:val="22"/>
        </w:rPr>
        <w:t xml:space="preserve">. Типовые стратегии конкурентной борьбы по А.Ю. Юданову (виолентная, патиентная, коммутантная, эксплерентная). Формы реакции фирм на повышение активности конкурентов (отсроченная реакция, избирательная реакция, «реакция тигра», стохастическая реакция). Роли предприятий в конкурентной борьбе (лидер, претендент на лидерство, последователи, окопавшиеся в рыночных нишах). Стратегии конкурентов в зависимости от их роли на рынке («оборона позиций», «фланговая оборона», «упреждающая оборона», «контрнаступление», «мобильная оборона», «сжимающая оборона»).  </w:t>
      </w:r>
    </w:p>
    <w:p w:rsidR="00BE0DF1" w:rsidRPr="00AA07A1" w:rsidRDefault="00BE0DF1" w:rsidP="00AA07A1">
      <w:pPr>
        <w:ind w:firstLine="552"/>
        <w:jc w:val="both"/>
        <w:rPr>
          <w:sz w:val="22"/>
          <w:szCs w:val="22"/>
        </w:rPr>
      </w:pPr>
      <w:r w:rsidRPr="00AA07A1">
        <w:rPr>
          <w:sz w:val="22"/>
          <w:szCs w:val="22"/>
        </w:rPr>
        <w:t xml:space="preserve">Наступательные и оборонительные стратегии конкурентной борьбы. </w:t>
      </w:r>
    </w:p>
    <w:p w:rsidR="00BE0DF1" w:rsidRPr="00AA07A1" w:rsidRDefault="00BE0DF1" w:rsidP="00AA07A1">
      <w:pPr>
        <w:ind w:firstLine="552"/>
        <w:jc w:val="both"/>
        <w:rPr>
          <w:sz w:val="22"/>
          <w:szCs w:val="22"/>
        </w:rPr>
      </w:pPr>
      <w:r w:rsidRPr="00AA07A1">
        <w:rPr>
          <w:sz w:val="22"/>
          <w:szCs w:val="22"/>
        </w:rPr>
        <w:t xml:space="preserve">Использование наступательных стратегий для сохранения конкурентоспособности: Преодоление сильных сторон конкурента. Наступление на слабые стороны конкурента. Одновременное наступление по многим направлениям. Обходные маневры. «Партизанские» наступления. Превентивные действия. Использование оборонительных стратегий для сохранения конкурентного преимущества.  </w:t>
      </w:r>
    </w:p>
    <w:p w:rsidR="00BE0DF1" w:rsidRPr="00AA07A1" w:rsidRDefault="00BE0DF1" w:rsidP="00AA07A1">
      <w:pPr>
        <w:ind w:firstLine="552"/>
        <w:jc w:val="both"/>
        <w:rPr>
          <w:sz w:val="22"/>
          <w:szCs w:val="22"/>
        </w:rPr>
      </w:pPr>
      <w:r w:rsidRPr="00AA07A1">
        <w:rPr>
          <w:sz w:val="22"/>
          <w:szCs w:val="22"/>
        </w:rPr>
        <w:t xml:space="preserve">Развитие конкурентных преимуществ в различных рыночных ситуациях. </w:t>
      </w:r>
    </w:p>
    <w:p w:rsidR="00BE0DF1" w:rsidRPr="00AA07A1" w:rsidRDefault="00BE0DF1" w:rsidP="00AA07A1">
      <w:pPr>
        <w:ind w:firstLine="552"/>
        <w:jc w:val="both"/>
        <w:rPr>
          <w:sz w:val="22"/>
          <w:szCs w:val="22"/>
        </w:rPr>
      </w:pPr>
      <w:r w:rsidRPr="00AA07A1">
        <w:rPr>
          <w:sz w:val="22"/>
          <w:szCs w:val="22"/>
        </w:rPr>
        <w:t xml:space="preserve">Конкурентные стратегии в зарождающихся и быстрорастущих отраслях. Конкурентные стратегии в зрелых отраслях. Конкурентные стратегии в застойных и затухающих отраслях. </w:t>
      </w:r>
    </w:p>
    <w:p w:rsidR="00BE0DF1" w:rsidRPr="00AA07A1" w:rsidRDefault="00BE0DF1" w:rsidP="00AA07A1">
      <w:pPr>
        <w:ind w:firstLine="552"/>
        <w:jc w:val="both"/>
        <w:rPr>
          <w:sz w:val="22"/>
          <w:szCs w:val="22"/>
        </w:rPr>
      </w:pPr>
      <w:r w:rsidRPr="00AA07A1">
        <w:rPr>
          <w:sz w:val="22"/>
          <w:szCs w:val="22"/>
        </w:rPr>
        <w:t xml:space="preserve"> Конкурентные стратегии в фрагментированных отраслях. Конкурентные стратегии на международных рынках. Стратегии для лидеров отрасли. Стратегии для компаний-преследователей.  Стратегии для слабых бизнесов (аутсайдеров рынка).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6. Теоретические основы экономической стратегии предприятия</w:t>
      </w:r>
      <w:r w:rsidRPr="00AA07A1">
        <w:rPr>
          <w:sz w:val="22"/>
          <w:szCs w:val="22"/>
        </w:rPr>
        <w:t xml:space="preserve">. </w:t>
      </w:r>
    </w:p>
    <w:p w:rsidR="00BE0DF1" w:rsidRPr="00AA07A1" w:rsidRDefault="00BE0DF1" w:rsidP="00AA07A1">
      <w:pPr>
        <w:ind w:firstLine="552"/>
        <w:jc w:val="both"/>
        <w:rPr>
          <w:sz w:val="22"/>
          <w:szCs w:val="22"/>
        </w:rPr>
      </w:pPr>
      <w:r w:rsidRPr="00AA07A1">
        <w:rPr>
          <w:sz w:val="22"/>
          <w:szCs w:val="22"/>
        </w:rPr>
        <w:t xml:space="preserve">Понятие экономической стратегии фирмы. Классификация стратегий предприятия. Классификация функциональных стратегий фирмы. Особенности экономической стратегии.  </w:t>
      </w:r>
    </w:p>
    <w:p w:rsidR="00BE0DF1" w:rsidRPr="00AA07A1" w:rsidRDefault="00BE0DF1" w:rsidP="00AA07A1">
      <w:pPr>
        <w:ind w:firstLine="552"/>
        <w:jc w:val="both"/>
        <w:rPr>
          <w:b/>
          <w:sz w:val="22"/>
          <w:szCs w:val="22"/>
        </w:rPr>
      </w:pPr>
    </w:p>
    <w:p w:rsidR="00BE0DF1" w:rsidRPr="00AA07A1" w:rsidRDefault="00BE0DF1" w:rsidP="00AA07A1">
      <w:pPr>
        <w:ind w:firstLine="552"/>
        <w:jc w:val="both"/>
        <w:rPr>
          <w:sz w:val="22"/>
          <w:szCs w:val="22"/>
        </w:rPr>
      </w:pPr>
      <w:r w:rsidRPr="00AA07A1">
        <w:rPr>
          <w:b/>
          <w:sz w:val="22"/>
          <w:szCs w:val="22"/>
        </w:rPr>
        <w:t>Тема 7. Товарная стратегия предприятия</w:t>
      </w:r>
      <w:r w:rsidRPr="00AA07A1">
        <w:rPr>
          <w:sz w:val="22"/>
          <w:szCs w:val="22"/>
        </w:rPr>
        <w:t xml:space="preserve">. Уровни  товара. Характеристики товарного ассортимента. Управление стратегическим набором товаров. Классификация товарных стратегий фирмы.   </w:t>
      </w:r>
    </w:p>
    <w:p w:rsidR="00BE0DF1" w:rsidRPr="00AA07A1" w:rsidRDefault="00BE0DF1" w:rsidP="00AA07A1">
      <w:pPr>
        <w:ind w:firstLine="552"/>
        <w:jc w:val="both"/>
        <w:rPr>
          <w:sz w:val="22"/>
          <w:szCs w:val="22"/>
        </w:rPr>
      </w:pPr>
      <w:r w:rsidRPr="00AA07A1">
        <w:rPr>
          <w:sz w:val="22"/>
          <w:szCs w:val="22"/>
        </w:rPr>
        <w:lastRenderedPageBreak/>
        <w:t xml:space="preserve">Стратегия ценообразования. Цели и задачи ценовой политики предприятия.  Классификация стратегий ценообразования. Методы расчета цен. Этапы разработки ценовой стратегии фирмы.  </w:t>
      </w:r>
    </w:p>
    <w:p w:rsidR="00BE0DF1" w:rsidRPr="00AA07A1" w:rsidRDefault="00BE0DF1" w:rsidP="00AA07A1">
      <w:pPr>
        <w:ind w:firstLine="552"/>
        <w:jc w:val="both"/>
        <w:rPr>
          <w:sz w:val="22"/>
          <w:szCs w:val="22"/>
        </w:rPr>
      </w:pPr>
      <w:r w:rsidRPr="00AA07A1">
        <w:rPr>
          <w:sz w:val="22"/>
          <w:szCs w:val="22"/>
        </w:rPr>
        <w:t xml:space="preserve">Стратегии продвижения и сбыта товаров. Понятие, функции и структура каналов распределения.  Товарный поток, методы его распределения и выбор посредников.  Стратегии товародвижения.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8. Производственные стратегии предприятия</w:t>
      </w:r>
      <w:r w:rsidRPr="00AA07A1">
        <w:rPr>
          <w:sz w:val="22"/>
          <w:szCs w:val="22"/>
        </w:rPr>
        <w:t xml:space="preserve">. Стратегия размещения и специализации производства. Стратегия взаимодействия предприятия с рынками производственных ресурсов: характеристика рынка факторов производства; принципы эффективного распределения ресурсов; факторы, определяющие спрос на ресурсы. Стратегия снижения производственных издержек.   </w:t>
      </w:r>
    </w:p>
    <w:p w:rsidR="00BE0DF1" w:rsidRPr="00AA07A1" w:rsidRDefault="00BE0DF1" w:rsidP="00AA07A1">
      <w:pPr>
        <w:ind w:firstLine="552"/>
        <w:jc w:val="both"/>
        <w:rPr>
          <w:sz w:val="22"/>
          <w:szCs w:val="22"/>
        </w:rPr>
      </w:pPr>
      <w:r w:rsidRPr="00AA07A1">
        <w:rPr>
          <w:sz w:val="22"/>
          <w:szCs w:val="22"/>
        </w:rPr>
        <w:t xml:space="preserve">Стратегия инвестиционной деятельности предприятия. Формирование инвестиционной стратегии предприятия. Виды технологий (стабильная, плодотворная, изменчивая). Выбор стратегии обновления ресурсов. Определение показателей эффективности инвестиционного портфеля.  </w:t>
      </w:r>
    </w:p>
    <w:p w:rsidR="00BE0DF1" w:rsidRPr="00AA07A1" w:rsidRDefault="00BE0DF1" w:rsidP="00AA07A1">
      <w:pPr>
        <w:ind w:firstLine="552"/>
        <w:jc w:val="both"/>
        <w:rPr>
          <w:sz w:val="22"/>
          <w:szCs w:val="22"/>
        </w:rPr>
      </w:pPr>
      <w:r w:rsidRPr="00AA07A1">
        <w:rPr>
          <w:sz w:val="22"/>
          <w:szCs w:val="22"/>
        </w:rPr>
        <w:t xml:space="preserve">Стратегия инновационной деятельности предприятия. Виды инноваций (инновации с технологической и коммерческой доминантой). Классификация инновационных стратегий (наступательных, стабилизационных). Ключевые моменты организации инновационной деятельности на предприятии. Выбор приоритетных направлений исследований и разработок.  </w:t>
      </w:r>
    </w:p>
    <w:p w:rsidR="00BE0DF1" w:rsidRPr="00AA07A1" w:rsidRDefault="00BE0DF1" w:rsidP="00AA07A1">
      <w:pPr>
        <w:ind w:firstLine="552"/>
        <w:jc w:val="both"/>
        <w:rPr>
          <w:sz w:val="22"/>
          <w:szCs w:val="22"/>
        </w:rPr>
      </w:pPr>
    </w:p>
    <w:p w:rsidR="00BE0DF1" w:rsidRPr="00AA07A1" w:rsidRDefault="00BE0DF1" w:rsidP="00AA07A1">
      <w:pPr>
        <w:ind w:firstLine="552"/>
        <w:jc w:val="both"/>
        <w:rPr>
          <w:sz w:val="22"/>
          <w:szCs w:val="22"/>
        </w:rPr>
      </w:pPr>
      <w:r w:rsidRPr="00AA07A1">
        <w:rPr>
          <w:b/>
          <w:sz w:val="22"/>
          <w:szCs w:val="22"/>
        </w:rPr>
        <w:t>Тема 9. Другие функциональные стратегии предприятия</w:t>
      </w:r>
      <w:r w:rsidRPr="00AA07A1">
        <w:rPr>
          <w:sz w:val="22"/>
          <w:szCs w:val="22"/>
        </w:rPr>
        <w:t>.</w:t>
      </w:r>
    </w:p>
    <w:p w:rsidR="00BE0DF1" w:rsidRPr="00AA07A1" w:rsidRDefault="00BE0DF1" w:rsidP="00AA07A1">
      <w:pPr>
        <w:ind w:firstLine="552"/>
        <w:jc w:val="both"/>
        <w:rPr>
          <w:sz w:val="22"/>
          <w:szCs w:val="22"/>
        </w:rPr>
      </w:pPr>
      <w:r w:rsidRPr="00AA07A1">
        <w:rPr>
          <w:sz w:val="22"/>
          <w:szCs w:val="22"/>
        </w:rPr>
        <w:t xml:space="preserve">Финансовая стратегия предприятия. Классификация основных источников финансовых средств предприятия. Типовые  варианты финансовой стратегии. Традиционные формы кредитования предприятий. </w:t>
      </w:r>
    </w:p>
    <w:p w:rsidR="00BE0DF1" w:rsidRPr="00AA07A1" w:rsidRDefault="00BE0DF1" w:rsidP="00AA07A1">
      <w:pPr>
        <w:ind w:firstLine="552"/>
        <w:jc w:val="both"/>
        <w:rPr>
          <w:sz w:val="22"/>
          <w:szCs w:val="22"/>
        </w:rPr>
      </w:pPr>
      <w:r w:rsidRPr="00AA07A1">
        <w:rPr>
          <w:sz w:val="22"/>
          <w:szCs w:val="22"/>
        </w:rPr>
        <w:t xml:space="preserve"> Нетрадиционные формы кредитования предприятий. Виды биржевых сделок на товарных биржах.  </w:t>
      </w:r>
    </w:p>
    <w:p w:rsidR="00BE0DF1" w:rsidRPr="00C76F8E" w:rsidRDefault="00BE0DF1" w:rsidP="00AA07A1">
      <w:pPr>
        <w:ind w:firstLine="552"/>
        <w:jc w:val="both"/>
        <w:rPr>
          <w:sz w:val="22"/>
          <w:szCs w:val="22"/>
        </w:rPr>
      </w:pPr>
      <w:r w:rsidRPr="00AA07A1">
        <w:rPr>
          <w:sz w:val="22"/>
          <w:szCs w:val="22"/>
        </w:rPr>
        <w:t xml:space="preserve">Стратегия снижения трансакционных издержек. Понятие и типология трансакционных </w:t>
      </w:r>
      <w:r w:rsidRPr="00C76F8E">
        <w:rPr>
          <w:sz w:val="22"/>
          <w:szCs w:val="22"/>
        </w:rPr>
        <w:t xml:space="preserve">издержек. Юридические аспекты трансакционных издержек. Методика изучения потенциальных партнеров предприятия по рыночным трансакциям.  </w:t>
      </w:r>
    </w:p>
    <w:p w:rsidR="00B14050" w:rsidRPr="00C76F8E" w:rsidRDefault="00BE0DF1" w:rsidP="00AA07A1">
      <w:pPr>
        <w:ind w:firstLine="709"/>
        <w:jc w:val="both"/>
        <w:rPr>
          <w:sz w:val="22"/>
          <w:szCs w:val="22"/>
        </w:rPr>
      </w:pPr>
      <w:r w:rsidRPr="00C76F8E">
        <w:rPr>
          <w:sz w:val="22"/>
          <w:szCs w:val="22"/>
        </w:rPr>
        <w:t xml:space="preserve">Стратегии управления персоналом предприятия. Стратегии привлечения и отбора персонала. Стратегия развития персонала. Стратегия перемещения персонала. Стратегия занятости.    </w:t>
      </w:r>
    </w:p>
    <w:p w:rsidR="00BE0DF1" w:rsidRPr="00C76F8E" w:rsidRDefault="00BE0DF1" w:rsidP="00AA07A1">
      <w:pPr>
        <w:ind w:firstLine="709"/>
        <w:jc w:val="both"/>
        <w:rPr>
          <w:sz w:val="22"/>
          <w:szCs w:val="22"/>
        </w:rPr>
      </w:pPr>
    </w:p>
    <w:p w:rsidR="003A71E4" w:rsidRPr="00C76F8E" w:rsidRDefault="00F803A3" w:rsidP="00AA07A1">
      <w:pPr>
        <w:tabs>
          <w:tab w:val="left" w:pos="900"/>
        </w:tabs>
        <w:ind w:firstLine="709"/>
        <w:jc w:val="both"/>
        <w:rPr>
          <w:b/>
          <w:sz w:val="22"/>
          <w:szCs w:val="22"/>
        </w:rPr>
      </w:pPr>
      <w:r w:rsidRPr="00C76F8E">
        <w:rPr>
          <w:b/>
          <w:sz w:val="22"/>
          <w:szCs w:val="22"/>
        </w:rPr>
        <w:t>6. Перечень учебно-методического обеспечения для самостоятельной работы обучающихся по дисциплине</w:t>
      </w:r>
    </w:p>
    <w:p w:rsidR="00C76F8E" w:rsidRPr="00C76F8E" w:rsidRDefault="003A57B5"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rPr>
        <w:t xml:space="preserve">Методические указания  для обучающихся по освоению дисциплины </w:t>
      </w:r>
      <w:r w:rsidR="006B066C" w:rsidRPr="00C76F8E">
        <w:rPr>
          <w:rFonts w:ascii="Times New Roman" w:hAnsi="Times New Roman"/>
        </w:rPr>
        <w:t>«</w:t>
      </w:r>
      <w:r w:rsidR="004B2610" w:rsidRPr="00C76F8E">
        <w:rPr>
          <w:rFonts w:ascii="Times New Roman" w:hAnsi="Times New Roman"/>
        </w:rPr>
        <w:t>Стратегии конкурентоспособности в сфере здравоохранения</w:t>
      </w:r>
      <w:r w:rsidR="006B066C" w:rsidRPr="00C76F8E">
        <w:rPr>
          <w:rFonts w:ascii="Times New Roman" w:hAnsi="Times New Roman"/>
        </w:rPr>
        <w:t>»</w:t>
      </w:r>
      <w:r w:rsidRPr="00C76F8E">
        <w:rPr>
          <w:rFonts w:ascii="Times New Roman" w:hAnsi="Times New Roman"/>
        </w:rPr>
        <w:t>/</w:t>
      </w:r>
      <w:r w:rsidR="00516F43" w:rsidRPr="00C76F8E">
        <w:rPr>
          <w:rFonts w:ascii="Times New Roman" w:hAnsi="Times New Roman"/>
        </w:rPr>
        <w:t xml:space="preserve"> </w:t>
      </w:r>
      <w:r w:rsidR="002D0779">
        <w:rPr>
          <w:rFonts w:ascii="Times New Roman" w:hAnsi="Times New Roman"/>
        </w:rPr>
        <w:t>Е.А. Косьмина</w:t>
      </w:r>
      <w:r w:rsidRPr="00C76F8E">
        <w:rPr>
          <w:rFonts w:ascii="Times New Roman" w:hAnsi="Times New Roman"/>
        </w:rPr>
        <w:t xml:space="preserve">. </w:t>
      </w:r>
      <w:r w:rsidR="00920199" w:rsidRPr="00C76F8E">
        <w:rPr>
          <w:rFonts w:ascii="Times New Roman" w:hAnsi="Times New Roman"/>
        </w:rPr>
        <w:t xml:space="preserve">– Омск: </w:t>
      </w:r>
      <w:r w:rsidRPr="00C76F8E">
        <w:rPr>
          <w:rFonts w:ascii="Times New Roman" w:hAnsi="Times New Roman"/>
        </w:rPr>
        <w:t>Изд-во Омской гуманитарной академии, 20</w:t>
      </w:r>
      <w:r w:rsidR="00585228">
        <w:rPr>
          <w:rFonts w:ascii="Times New Roman" w:hAnsi="Times New Roman"/>
        </w:rPr>
        <w:t>20</w:t>
      </w:r>
      <w:r w:rsidR="00920199" w:rsidRPr="00C76F8E">
        <w:rPr>
          <w:rFonts w:ascii="Times New Roman" w:hAnsi="Times New Roman"/>
        </w:rPr>
        <w:t xml:space="preserve">. </w:t>
      </w:r>
    </w:p>
    <w:p w:rsidR="00C76F8E" w:rsidRPr="00C76F8E" w:rsidRDefault="00C76F8E"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sz w:val="24"/>
          <w:szCs w:val="24"/>
        </w:rPr>
        <w:t>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C76F8E" w:rsidRPr="00C76F8E" w:rsidRDefault="00C76F8E"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sz w:val="24"/>
          <w:szCs w:val="24"/>
        </w:rPr>
        <w:t>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C76F8E" w:rsidRPr="00C76F8E" w:rsidRDefault="00C76F8E" w:rsidP="00F33EED">
      <w:pPr>
        <w:pStyle w:val="a4"/>
        <w:numPr>
          <w:ilvl w:val="0"/>
          <w:numId w:val="4"/>
        </w:numPr>
        <w:tabs>
          <w:tab w:val="left" w:pos="284"/>
        </w:tabs>
        <w:spacing w:after="0"/>
        <w:ind w:left="0" w:firstLine="851"/>
        <w:jc w:val="both"/>
        <w:rPr>
          <w:rFonts w:ascii="Times New Roman" w:hAnsi="Times New Roman"/>
        </w:rPr>
      </w:pPr>
      <w:r w:rsidRPr="00C76F8E">
        <w:rPr>
          <w:rFonts w:ascii="Times New Roman" w:hAnsi="Times New Roman"/>
          <w:sz w:val="24"/>
          <w:szCs w:val="24"/>
        </w:rPr>
        <w:t>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 2017 (протокол заседания № 1), Студенческого совета ОмГА от 28.08.2017 (протокол заседания № 1), утвержденное приказом ректора от 28.08.2017 №37.</w:t>
      </w:r>
    </w:p>
    <w:p w:rsidR="00FD6763" w:rsidRDefault="00FD6763" w:rsidP="00AA07A1">
      <w:pPr>
        <w:ind w:firstLine="709"/>
        <w:jc w:val="both"/>
        <w:rPr>
          <w:rFonts w:eastAsia="Calibri"/>
          <w:b/>
          <w:color w:val="000000"/>
          <w:sz w:val="22"/>
          <w:szCs w:val="22"/>
        </w:rPr>
      </w:pPr>
    </w:p>
    <w:p w:rsidR="00785842" w:rsidRPr="00661B5F" w:rsidRDefault="00C76F8E" w:rsidP="00AA07A1">
      <w:pPr>
        <w:ind w:firstLine="709"/>
        <w:jc w:val="both"/>
        <w:rPr>
          <w:b/>
          <w:sz w:val="24"/>
          <w:szCs w:val="24"/>
        </w:rPr>
      </w:pPr>
      <w:r w:rsidRPr="00661B5F">
        <w:rPr>
          <w:b/>
          <w:sz w:val="24"/>
          <w:szCs w:val="24"/>
        </w:rPr>
        <w:t>7</w:t>
      </w:r>
      <w:r w:rsidR="007F4B97" w:rsidRPr="00661B5F">
        <w:rPr>
          <w:b/>
          <w:sz w:val="24"/>
          <w:szCs w:val="24"/>
        </w:rPr>
        <w:t>.</w:t>
      </w:r>
      <w:r w:rsidR="007865CB" w:rsidRPr="00661B5F">
        <w:rPr>
          <w:b/>
          <w:sz w:val="24"/>
          <w:szCs w:val="24"/>
        </w:rPr>
        <w:t xml:space="preserve"> </w:t>
      </w:r>
      <w:r w:rsidR="00785842" w:rsidRPr="00661B5F">
        <w:rPr>
          <w:b/>
          <w:sz w:val="24"/>
          <w:szCs w:val="24"/>
        </w:rPr>
        <w:t>Перечень основной и дополнительной учебной литературы, необходимой для освоения дисциплины</w:t>
      </w:r>
    </w:p>
    <w:p w:rsidR="008A4BA4" w:rsidRDefault="008A4BA4" w:rsidP="008A4BA4">
      <w:pPr>
        <w:widowControl/>
        <w:tabs>
          <w:tab w:val="left" w:pos="406"/>
          <w:tab w:val="left" w:pos="993"/>
        </w:tabs>
        <w:autoSpaceDE/>
        <w:autoSpaceDN/>
        <w:adjustRightInd/>
        <w:ind w:firstLine="709"/>
        <w:rPr>
          <w:b/>
          <w:bCs/>
          <w:sz w:val="22"/>
          <w:szCs w:val="22"/>
        </w:rPr>
      </w:pPr>
    </w:p>
    <w:p w:rsidR="008A4BA4" w:rsidRPr="002D0779" w:rsidRDefault="008A4BA4" w:rsidP="008A4BA4">
      <w:pPr>
        <w:widowControl/>
        <w:tabs>
          <w:tab w:val="left" w:pos="406"/>
          <w:tab w:val="left" w:pos="993"/>
        </w:tabs>
        <w:autoSpaceDE/>
        <w:autoSpaceDN/>
        <w:adjustRightInd/>
        <w:ind w:firstLine="709"/>
        <w:rPr>
          <w:b/>
          <w:bCs/>
          <w:i/>
          <w:sz w:val="24"/>
          <w:szCs w:val="24"/>
        </w:rPr>
      </w:pPr>
      <w:r w:rsidRPr="002D0779">
        <w:rPr>
          <w:b/>
          <w:bCs/>
          <w:i/>
          <w:sz w:val="24"/>
          <w:szCs w:val="24"/>
        </w:rPr>
        <w:t>Основная:</w:t>
      </w:r>
    </w:p>
    <w:p w:rsidR="008A4BA4" w:rsidRPr="002D0779" w:rsidRDefault="002D0779" w:rsidP="008A4BA4">
      <w:pPr>
        <w:numPr>
          <w:ilvl w:val="0"/>
          <w:numId w:val="34"/>
        </w:numPr>
        <w:tabs>
          <w:tab w:val="left" w:pos="127"/>
          <w:tab w:val="left" w:pos="426"/>
          <w:tab w:val="left" w:pos="993"/>
        </w:tabs>
        <w:ind w:left="0" w:firstLine="709"/>
        <w:jc w:val="both"/>
        <w:rPr>
          <w:sz w:val="24"/>
          <w:szCs w:val="24"/>
        </w:rPr>
      </w:pPr>
      <w:r w:rsidRPr="002D0779">
        <w:rPr>
          <w:color w:val="000000"/>
          <w:sz w:val="24"/>
          <w:szCs w:val="24"/>
          <w:shd w:val="clear" w:color="auto" w:fill="FCFCFC"/>
        </w:rPr>
        <w:t xml:space="preserve">Криворотов, В. В. Конкурентоспособность предприятий и производственных систем [Электронный ресурс] : учебное пособие для студентов вузов, обучающихся по направлениям подготовки «Экономика» / В. В. Криворотов, А. В. Калина, С. Е. Ерыпалов. — Электрон. текстовые данные. — М. : ЮНИТИ-ДАНА, 2017. — 351 c. — 978-5-238-02697-8.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8" w:history="1">
        <w:r w:rsidR="003A2F0D">
          <w:rPr>
            <w:rStyle w:val="a7"/>
            <w:sz w:val="24"/>
            <w:szCs w:val="24"/>
            <w:shd w:val="clear" w:color="auto" w:fill="FCFCFC"/>
          </w:rPr>
          <w:t>http://www.iprbookshop.ru/81786.html</w:t>
        </w:r>
      </w:hyperlink>
      <w:r w:rsidRPr="002D0779">
        <w:rPr>
          <w:color w:val="000000"/>
          <w:sz w:val="24"/>
          <w:szCs w:val="24"/>
          <w:shd w:val="clear" w:color="auto" w:fill="FCFCFC"/>
        </w:rPr>
        <w:t xml:space="preserve"> </w:t>
      </w:r>
      <w:r w:rsidR="008A4BA4" w:rsidRPr="002D0779">
        <w:rPr>
          <w:sz w:val="24"/>
          <w:szCs w:val="24"/>
        </w:rPr>
        <w:t xml:space="preserve"> </w:t>
      </w:r>
    </w:p>
    <w:p w:rsidR="008A4BA4" w:rsidRPr="002D0779" w:rsidRDefault="002D0779" w:rsidP="008A4BA4">
      <w:pPr>
        <w:numPr>
          <w:ilvl w:val="0"/>
          <w:numId w:val="34"/>
        </w:numPr>
        <w:tabs>
          <w:tab w:val="left" w:pos="993"/>
        </w:tabs>
        <w:ind w:left="0" w:firstLine="709"/>
        <w:jc w:val="both"/>
        <w:rPr>
          <w:sz w:val="24"/>
          <w:szCs w:val="24"/>
        </w:rPr>
      </w:pPr>
      <w:r w:rsidRPr="002D0779">
        <w:rPr>
          <w:color w:val="000000"/>
          <w:sz w:val="24"/>
          <w:szCs w:val="24"/>
          <w:shd w:val="clear" w:color="auto" w:fill="FCFCFC"/>
        </w:rPr>
        <w:t xml:space="preserve">Методы и модели стратегического управления предприятием [Электронный ресурс] / Е. В. Акимова, Д. А. Акимов, Е. В. Катунцов, А. Б. Маховиков. — Электрон. текстовые данные. — Саратов : Вузовское образование, 2016. — 183 c. — 2227-8397.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9" w:history="1">
        <w:r w:rsidR="003A2F0D">
          <w:rPr>
            <w:rStyle w:val="a7"/>
            <w:sz w:val="24"/>
            <w:szCs w:val="24"/>
            <w:shd w:val="clear" w:color="auto" w:fill="FCFCFC"/>
          </w:rPr>
          <w:t>http://www.iprbookshop.ru/47670.html</w:t>
        </w:r>
      </w:hyperlink>
      <w:r w:rsidRPr="002D0779">
        <w:rPr>
          <w:color w:val="000000"/>
          <w:sz w:val="24"/>
          <w:szCs w:val="24"/>
          <w:shd w:val="clear" w:color="auto" w:fill="FCFCFC"/>
        </w:rPr>
        <w:t xml:space="preserve"> </w:t>
      </w:r>
      <w:r w:rsidR="008A4BA4" w:rsidRPr="002D0779">
        <w:rPr>
          <w:sz w:val="24"/>
          <w:szCs w:val="24"/>
        </w:rPr>
        <w:t xml:space="preserve"> </w:t>
      </w:r>
    </w:p>
    <w:p w:rsidR="008A4BA4" w:rsidRPr="002D0779" w:rsidRDefault="008A4BA4" w:rsidP="008A4BA4">
      <w:pPr>
        <w:tabs>
          <w:tab w:val="left" w:pos="426"/>
          <w:tab w:val="left" w:pos="993"/>
        </w:tabs>
        <w:ind w:firstLine="709"/>
        <w:jc w:val="both"/>
        <w:rPr>
          <w:b/>
          <w:sz w:val="24"/>
          <w:szCs w:val="24"/>
        </w:rPr>
      </w:pPr>
    </w:p>
    <w:p w:rsidR="008A4BA4" w:rsidRPr="002D0779" w:rsidRDefault="008A4BA4" w:rsidP="008A4BA4">
      <w:pPr>
        <w:tabs>
          <w:tab w:val="left" w:pos="426"/>
          <w:tab w:val="left" w:pos="993"/>
        </w:tabs>
        <w:ind w:firstLine="709"/>
        <w:rPr>
          <w:b/>
          <w:i/>
          <w:sz w:val="24"/>
          <w:szCs w:val="24"/>
        </w:rPr>
      </w:pPr>
      <w:r w:rsidRPr="002D0779">
        <w:rPr>
          <w:b/>
          <w:i/>
          <w:sz w:val="24"/>
          <w:szCs w:val="24"/>
        </w:rPr>
        <w:t>Дополнительная:</w:t>
      </w:r>
    </w:p>
    <w:p w:rsidR="008A4BA4" w:rsidRPr="002D0779" w:rsidRDefault="002D0779" w:rsidP="008A4BA4">
      <w:pPr>
        <w:widowControl/>
        <w:numPr>
          <w:ilvl w:val="0"/>
          <w:numId w:val="33"/>
        </w:numPr>
        <w:tabs>
          <w:tab w:val="left" w:pos="426"/>
          <w:tab w:val="left" w:pos="993"/>
        </w:tabs>
        <w:autoSpaceDE/>
        <w:autoSpaceDN/>
        <w:adjustRightInd/>
        <w:ind w:left="0" w:firstLine="709"/>
        <w:jc w:val="both"/>
        <w:rPr>
          <w:sz w:val="24"/>
          <w:szCs w:val="24"/>
        </w:rPr>
      </w:pPr>
      <w:r w:rsidRPr="002D0779">
        <w:rPr>
          <w:color w:val="000000"/>
          <w:sz w:val="24"/>
          <w:szCs w:val="24"/>
          <w:shd w:val="clear" w:color="auto" w:fill="FCFCFC"/>
        </w:rPr>
        <w:t xml:space="preserve">Попович, А. М. Стратегический менеджмент [Электронный ресурс] : учебное пособие / А. М. Попович. — Электрон. текстовые данные. — Омск : Омский государственный университет им. Ф.М. Достоевского, 2016. — 320 c. — 978-5-7779-1916-8.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r w:rsidRPr="002D0779">
        <w:rPr>
          <w:color w:val="000000"/>
          <w:sz w:val="24"/>
          <w:szCs w:val="24"/>
          <w:shd w:val="clear" w:color="auto" w:fill="FCFCFC"/>
        </w:rPr>
        <w:t xml:space="preserve"> </w:t>
      </w:r>
      <w:hyperlink r:id="rId10" w:history="1">
        <w:r w:rsidR="003A2F0D">
          <w:rPr>
            <w:rStyle w:val="a7"/>
            <w:sz w:val="24"/>
            <w:szCs w:val="24"/>
            <w:shd w:val="clear" w:color="auto" w:fill="FCFCFC"/>
          </w:rPr>
          <w:t>http://www.iprbookshop.ru/59657.html</w:t>
        </w:r>
      </w:hyperlink>
      <w:r w:rsidRPr="002D0779">
        <w:rPr>
          <w:color w:val="000000"/>
          <w:sz w:val="24"/>
          <w:szCs w:val="24"/>
          <w:shd w:val="clear" w:color="auto" w:fill="FCFCFC"/>
        </w:rPr>
        <w:t xml:space="preserve"> </w:t>
      </w:r>
      <w:r w:rsidR="008A4BA4" w:rsidRPr="002D0779">
        <w:rPr>
          <w:sz w:val="24"/>
          <w:szCs w:val="24"/>
        </w:rPr>
        <w:t xml:space="preserve"> </w:t>
      </w:r>
    </w:p>
    <w:p w:rsidR="008A4BA4" w:rsidRPr="002D0779" w:rsidRDefault="002D0779" w:rsidP="008A4BA4">
      <w:pPr>
        <w:widowControl/>
        <w:numPr>
          <w:ilvl w:val="0"/>
          <w:numId w:val="33"/>
        </w:numPr>
        <w:tabs>
          <w:tab w:val="left" w:pos="426"/>
          <w:tab w:val="left" w:pos="993"/>
        </w:tabs>
        <w:autoSpaceDE/>
        <w:autoSpaceDN/>
        <w:adjustRightInd/>
        <w:ind w:left="0" w:firstLine="709"/>
        <w:jc w:val="both"/>
        <w:rPr>
          <w:sz w:val="24"/>
          <w:szCs w:val="24"/>
        </w:rPr>
      </w:pPr>
      <w:r w:rsidRPr="002D0779">
        <w:rPr>
          <w:color w:val="000000"/>
          <w:sz w:val="24"/>
          <w:szCs w:val="24"/>
          <w:shd w:val="clear" w:color="auto" w:fill="FCFCFC"/>
        </w:rPr>
        <w:t xml:space="preserve">Фомичев, А. Н. Стратегический менеджмент [Электронный ресурс] : учебник для вузов / А. Н. Фомичев. — Электрон. текстовые данные. — М. : Дашков и К, 2016. — 468 c. — 978-5-394-01974-6. </w:t>
      </w:r>
      <w:r w:rsidRPr="00161690">
        <w:rPr>
          <w:sz w:val="24"/>
          <w:szCs w:val="24"/>
        </w:rPr>
        <w:t>Текст: электронный //</w:t>
      </w:r>
      <w:r w:rsidRPr="00161690">
        <w:rPr>
          <w:color w:val="000000"/>
          <w:sz w:val="24"/>
          <w:szCs w:val="24"/>
          <w:shd w:val="clear" w:color="auto" w:fill="FCFCFC"/>
        </w:rPr>
        <w:t xml:space="preserve"> </w:t>
      </w:r>
      <w:r w:rsidRPr="00161690">
        <w:rPr>
          <w:sz w:val="24"/>
          <w:szCs w:val="24"/>
        </w:rPr>
        <w:t xml:space="preserve">ЭБС </w:t>
      </w:r>
      <w:r w:rsidRPr="00161690">
        <w:rPr>
          <w:color w:val="000000"/>
          <w:sz w:val="24"/>
          <w:szCs w:val="24"/>
          <w:lang w:val="en-US"/>
        </w:rPr>
        <w:t>IPRBooks</w:t>
      </w:r>
      <w:r w:rsidRPr="00161690">
        <w:rPr>
          <w:sz w:val="24"/>
          <w:szCs w:val="24"/>
        </w:rPr>
        <w:t xml:space="preserve"> [сайт]. — </w:t>
      </w:r>
      <w:r w:rsidRPr="00161690">
        <w:t xml:space="preserve"> </w:t>
      </w:r>
      <w:r w:rsidRPr="00161690">
        <w:rPr>
          <w:sz w:val="24"/>
          <w:szCs w:val="24"/>
        </w:rPr>
        <w:t>URL</w:t>
      </w:r>
      <w:r w:rsidRPr="00161690">
        <w:rPr>
          <w:color w:val="000000"/>
          <w:sz w:val="24"/>
          <w:szCs w:val="24"/>
          <w:shd w:val="clear" w:color="auto" w:fill="FCFCFC"/>
        </w:rPr>
        <w:t xml:space="preserve">: </w:t>
      </w:r>
      <w:hyperlink r:id="rId11" w:history="1">
        <w:r w:rsidR="003A2F0D">
          <w:rPr>
            <w:rStyle w:val="a7"/>
            <w:sz w:val="24"/>
            <w:szCs w:val="24"/>
            <w:shd w:val="clear" w:color="auto" w:fill="FCFCFC"/>
          </w:rPr>
          <w:t>http://www.iprbookshop.ru/60519.html</w:t>
        </w:r>
      </w:hyperlink>
      <w:r w:rsidRPr="002D0779">
        <w:rPr>
          <w:color w:val="000000"/>
          <w:sz w:val="24"/>
          <w:szCs w:val="24"/>
          <w:shd w:val="clear" w:color="auto" w:fill="FCFCFC"/>
        </w:rPr>
        <w:t xml:space="preserve"> </w:t>
      </w:r>
    </w:p>
    <w:p w:rsidR="008A4BA4" w:rsidRPr="00AA07A1" w:rsidRDefault="008A4BA4" w:rsidP="008A4BA4">
      <w:pPr>
        <w:keepNext/>
        <w:widowControl/>
        <w:tabs>
          <w:tab w:val="left" w:pos="708"/>
          <w:tab w:val="left" w:pos="993"/>
        </w:tabs>
        <w:autoSpaceDE/>
        <w:adjustRightInd/>
        <w:ind w:firstLine="709"/>
        <w:jc w:val="both"/>
        <w:rPr>
          <w:i/>
          <w:sz w:val="22"/>
          <w:szCs w:val="22"/>
        </w:rPr>
      </w:pPr>
    </w:p>
    <w:p w:rsidR="00777B09" w:rsidRPr="00C76F8E" w:rsidRDefault="00C76F8E" w:rsidP="00AA07A1">
      <w:pPr>
        <w:ind w:firstLine="709"/>
        <w:jc w:val="both"/>
        <w:rPr>
          <w:b/>
          <w:sz w:val="24"/>
          <w:szCs w:val="24"/>
        </w:rPr>
      </w:pPr>
      <w:r w:rsidRPr="00C76F8E">
        <w:rPr>
          <w:b/>
          <w:sz w:val="24"/>
          <w:szCs w:val="24"/>
        </w:rPr>
        <w:t>8</w:t>
      </w:r>
      <w:r w:rsidR="007F4B97" w:rsidRPr="00C76F8E">
        <w:rPr>
          <w:b/>
          <w:sz w:val="24"/>
          <w:szCs w:val="24"/>
        </w:rPr>
        <w:t>.</w:t>
      </w:r>
      <w:r w:rsidR="00777B09" w:rsidRPr="00C76F8E">
        <w:rPr>
          <w:b/>
          <w:sz w:val="24"/>
          <w:szCs w:val="24"/>
        </w:rPr>
        <w:t xml:space="preserve"> </w:t>
      </w:r>
      <w:r w:rsidR="007F4B97" w:rsidRPr="00C76F8E">
        <w:rPr>
          <w:b/>
          <w:sz w:val="24"/>
          <w:szCs w:val="24"/>
        </w:rPr>
        <w:t>Перечень ресурсов информационно-телекоммуникационной сети «Интернет», необходимых для освоения дисциплины</w:t>
      </w:r>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ЭБС </w:t>
      </w:r>
      <w:r w:rsidRPr="00C76F8E">
        <w:rPr>
          <w:rFonts w:ascii="Times New Roman" w:hAnsi="Times New Roman"/>
          <w:sz w:val="24"/>
          <w:szCs w:val="24"/>
          <w:lang w:val="en-US"/>
        </w:rPr>
        <w:t>IPRBooks</w:t>
      </w:r>
      <w:r w:rsidRPr="00C76F8E">
        <w:rPr>
          <w:rFonts w:ascii="Times New Roman" w:hAnsi="Times New Roman"/>
          <w:sz w:val="24"/>
          <w:szCs w:val="24"/>
        </w:rPr>
        <w:t xml:space="preserve">  Режим доступа: </w:t>
      </w:r>
      <w:hyperlink r:id="rId12" w:history="1">
        <w:r w:rsidR="003A2F0D">
          <w:rPr>
            <w:rStyle w:val="a7"/>
            <w:rFonts w:ascii="Times New Roman" w:hAnsi="Times New Roman"/>
            <w:sz w:val="24"/>
            <w:szCs w:val="24"/>
          </w:rPr>
          <w:t>http://www.iprbookshop.ru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ЭБС издательства «Юрайт» Режим доступа: </w:t>
      </w:r>
      <w:hyperlink r:id="rId13" w:history="1">
        <w:r w:rsidR="003A2F0D">
          <w:rPr>
            <w:rStyle w:val="a7"/>
            <w:rFonts w:ascii="Times New Roman" w:hAnsi="Times New Roman"/>
            <w:sz w:val="24"/>
            <w:szCs w:val="24"/>
          </w:rPr>
          <w:t>http://biblio-online.ru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Единое окно доступа к образовательным ресурсам. Режим доступа: </w:t>
      </w:r>
      <w:hyperlink r:id="rId14" w:history="1">
        <w:r w:rsidR="003A2F0D">
          <w:rPr>
            <w:rStyle w:val="a7"/>
            <w:rFonts w:ascii="Times New Roman" w:hAnsi="Times New Roman"/>
            <w:sz w:val="24"/>
            <w:szCs w:val="24"/>
          </w:rPr>
          <w:t>http://window.edu.ru/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Научная электронная библиотека e-library.ru Режим доступа: </w:t>
      </w:r>
      <w:hyperlink r:id="rId15" w:history="1">
        <w:r w:rsidR="003A2F0D">
          <w:rPr>
            <w:rStyle w:val="a7"/>
            <w:rFonts w:ascii="Times New Roman" w:hAnsi="Times New Roman"/>
            <w:sz w:val="24"/>
            <w:szCs w:val="24"/>
          </w:rPr>
          <w:t>http://elibrary.ru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Ресурсы издательства Elsevier Режим доступа:  </w:t>
      </w:r>
      <w:hyperlink r:id="rId16" w:history="1">
        <w:r w:rsidR="003A2F0D">
          <w:rPr>
            <w:rStyle w:val="a7"/>
            <w:rFonts w:ascii="Times New Roman" w:hAnsi="Times New Roman"/>
            <w:sz w:val="24"/>
            <w:szCs w:val="24"/>
          </w:rPr>
          <w:t>http://www.sciencedirect.com</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Федеральный портал «Российское образование» Режим доступа:  </w:t>
      </w:r>
      <w:hyperlink r:id="rId17" w:history="1">
        <w:r w:rsidR="00A1742E">
          <w:rPr>
            <w:rStyle w:val="a7"/>
            <w:rFonts w:ascii="Times New Roman" w:hAnsi="Times New Roman"/>
            <w:sz w:val="24"/>
            <w:szCs w:val="24"/>
          </w:rPr>
          <w:t>www.edu.ru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Журналы Кембриджского университета Режим доступа: </w:t>
      </w:r>
      <w:hyperlink r:id="rId18" w:history="1">
        <w:r w:rsidR="003A2F0D">
          <w:rPr>
            <w:rStyle w:val="a7"/>
            <w:rFonts w:ascii="Times New Roman" w:hAnsi="Times New Roman"/>
            <w:sz w:val="24"/>
            <w:szCs w:val="24"/>
          </w:rPr>
          <w:t>http://journals.cambridge.org</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Журналы Оксфордского университета Режим доступа:  </w:t>
      </w:r>
      <w:hyperlink r:id="rId19" w:history="1">
        <w:r w:rsidR="003A2F0D">
          <w:rPr>
            <w:rStyle w:val="a7"/>
            <w:rFonts w:ascii="Times New Roman" w:hAnsi="Times New Roman"/>
            <w:sz w:val="24"/>
            <w:szCs w:val="24"/>
          </w:rPr>
          <w:t>http://www.oxfordjoumals.org</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Словари и энциклопедии на Академике Режим доступа: </w:t>
      </w:r>
      <w:hyperlink r:id="rId20" w:history="1">
        <w:r w:rsidR="003A2F0D">
          <w:rPr>
            <w:rStyle w:val="a7"/>
            <w:rFonts w:ascii="Times New Roman" w:hAnsi="Times New Roman"/>
            <w:sz w:val="24"/>
            <w:szCs w:val="24"/>
          </w:rPr>
          <w:t>http://dic.academic.ru/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Сайт Библиотеки по естественным наукам Российской академии наук. Режим доступа: </w:t>
      </w:r>
      <w:hyperlink r:id="rId21" w:history="1">
        <w:r w:rsidR="003A2F0D">
          <w:rPr>
            <w:rStyle w:val="a7"/>
            <w:rFonts w:ascii="Times New Roman" w:hAnsi="Times New Roman"/>
            <w:sz w:val="24"/>
            <w:szCs w:val="24"/>
          </w:rPr>
          <w:t>http://www.benran.ru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Сайт Госкомстата РФ. Режим доступа: </w:t>
      </w:r>
      <w:hyperlink r:id="rId22" w:history="1">
        <w:r w:rsidR="003A2F0D">
          <w:rPr>
            <w:rStyle w:val="a7"/>
            <w:rFonts w:ascii="Times New Roman" w:hAnsi="Times New Roman"/>
            <w:sz w:val="24"/>
            <w:szCs w:val="24"/>
          </w:rPr>
          <w:t>http://www.gks.ru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Сайт Российской государственной библиотеки. Режим доступа: </w:t>
      </w:r>
      <w:hyperlink r:id="rId23" w:history="1">
        <w:r w:rsidR="003A2F0D">
          <w:rPr>
            <w:rStyle w:val="a7"/>
            <w:rFonts w:ascii="Times New Roman" w:hAnsi="Times New Roman"/>
            <w:sz w:val="24"/>
            <w:szCs w:val="24"/>
          </w:rPr>
          <w:t>http://diss.rsl.ru</w:t>
        </w:r>
      </w:hyperlink>
    </w:p>
    <w:p w:rsidR="00777B09" w:rsidRPr="00C76F8E" w:rsidRDefault="00777B09" w:rsidP="00AA07A1">
      <w:pPr>
        <w:pStyle w:val="a4"/>
        <w:numPr>
          <w:ilvl w:val="0"/>
          <w:numId w:val="3"/>
        </w:numPr>
        <w:spacing w:after="0" w:line="240" w:lineRule="auto"/>
        <w:ind w:left="0" w:firstLine="0"/>
        <w:jc w:val="both"/>
        <w:rPr>
          <w:rFonts w:ascii="Times New Roman" w:hAnsi="Times New Roman"/>
          <w:sz w:val="24"/>
          <w:szCs w:val="24"/>
        </w:rPr>
      </w:pPr>
      <w:r w:rsidRPr="00C76F8E">
        <w:rPr>
          <w:rFonts w:ascii="Times New Roman" w:hAnsi="Times New Roman"/>
          <w:sz w:val="24"/>
          <w:szCs w:val="24"/>
        </w:rPr>
        <w:t xml:space="preserve">Базы данных по законодательству Российской Федерации. Режим доступа:  </w:t>
      </w:r>
      <w:hyperlink r:id="rId24" w:history="1">
        <w:r w:rsidR="003A2F0D">
          <w:rPr>
            <w:rStyle w:val="a7"/>
            <w:rFonts w:ascii="Times New Roman" w:hAnsi="Times New Roman"/>
            <w:sz w:val="24"/>
            <w:szCs w:val="24"/>
          </w:rPr>
          <w:t>http://ru.spinform.ru</w:t>
        </w:r>
      </w:hyperlink>
    </w:p>
    <w:p w:rsidR="007F4B97" w:rsidRPr="00C76F8E" w:rsidRDefault="007F4B97" w:rsidP="00AA07A1">
      <w:pPr>
        <w:ind w:firstLine="709"/>
        <w:jc w:val="both"/>
        <w:rPr>
          <w:rFonts w:eastAsia="Calibri"/>
          <w:sz w:val="24"/>
          <w:szCs w:val="24"/>
        </w:rPr>
      </w:pPr>
      <w:r w:rsidRPr="00C76F8E">
        <w:rPr>
          <w:sz w:val="24"/>
          <w:szCs w:val="24"/>
        </w:rPr>
        <w:t xml:space="preserve">Каждый обучающийся </w:t>
      </w:r>
      <w:r w:rsidR="00777B09" w:rsidRPr="00C76F8E">
        <w:rPr>
          <w:sz w:val="24"/>
          <w:szCs w:val="24"/>
        </w:rPr>
        <w:t>Омской гуманитарной академии</w:t>
      </w:r>
      <w:r w:rsidRPr="00C76F8E">
        <w:rPr>
          <w:sz w:val="24"/>
          <w:szCs w:val="24"/>
        </w:rPr>
        <w:t xml:space="preserve">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w:t>
      </w:r>
      <w:r w:rsidRPr="00C76F8E">
        <w:rPr>
          <w:rFonts w:eastAsia="Calibri"/>
          <w:sz w:val="24"/>
          <w:szCs w:val="24"/>
        </w:rPr>
        <w:t xml:space="preserve"> </w:t>
      </w:r>
      <w:r w:rsidRPr="00C76F8E">
        <w:rPr>
          <w:sz w:val="24"/>
          <w:szCs w:val="24"/>
        </w:rPr>
        <w:t xml:space="preserve">информационно-образовательной среде </w:t>
      </w:r>
      <w:r w:rsidR="00777B09" w:rsidRPr="00C76F8E">
        <w:rPr>
          <w:sz w:val="24"/>
          <w:szCs w:val="24"/>
        </w:rPr>
        <w:t>Академии</w:t>
      </w:r>
      <w:r w:rsidRPr="00C76F8E">
        <w:rPr>
          <w:sz w:val="24"/>
          <w:szCs w:val="24"/>
        </w:rPr>
        <w:t>. Электронно-библиотечная система</w:t>
      </w:r>
      <w:r w:rsidRPr="00C76F8E">
        <w:rPr>
          <w:rFonts w:eastAsia="Calibri"/>
          <w:sz w:val="24"/>
          <w:szCs w:val="24"/>
        </w:rPr>
        <w:t xml:space="preserve"> </w:t>
      </w:r>
      <w:r w:rsidRPr="00C76F8E">
        <w:rPr>
          <w:sz w:val="24"/>
          <w:szCs w:val="24"/>
        </w:rPr>
        <w:t>(электронная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w:t>
      </w:r>
      <w:r w:rsidRPr="00C76F8E">
        <w:rPr>
          <w:rFonts w:eastAsia="Calibri"/>
          <w:sz w:val="24"/>
          <w:szCs w:val="24"/>
        </w:rPr>
        <w:t xml:space="preserve"> </w:t>
      </w:r>
      <w:r w:rsidRPr="00C76F8E">
        <w:rPr>
          <w:sz w:val="24"/>
          <w:szCs w:val="24"/>
        </w:rPr>
        <w:t>доступ к информационно-телекоммуникационной сети «Интернет», и отвечает техническим требованиям организации как на территории</w:t>
      </w:r>
      <w:r w:rsidRPr="00C76F8E">
        <w:rPr>
          <w:rFonts w:eastAsia="Calibri"/>
          <w:sz w:val="24"/>
          <w:szCs w:val="24"/>
        </w:rPr>
        <w:t xml:space="preserve"> </w:t>
      </w:r>
      <w:r w:rsidRPr="00C76F8E">
        <w:rPr>
          <w:sz w:val="24"/>
          <w:szCs w:val="24"/>
        </w:rPr>
        <w:t>организации, так и вне ее.</w:t>
      </w:r>
    </w:p>
    <w:p w:rsidR="007F4B97" w:rsidRPr="00C76F8E" w:rsidRDefault="007F4B97" w:rsidP="00AA07A1">
      <w:pPr>
        <w:ind w:firstLine="709"/>
        <w:jc w:val="both"/>
        <w:rPr>
          <w:rFonts w:eastAsia="Calibri"/>
          <w:sz w:val="24"/>
          <w:szCs w:val="24"/>
        </w:rPr>
      </w:pPr>
      <w:r w:rsidRPr="00C76F8E">
        <w:rPr>
          <w:sz w:val="24"/>
          <w:szCs w:val="24"/>
        </w:rPr>
        <w:t>Электронная информационно-образовательная среда</w:t>
      </w:r>
      <w:r w:rsidR="005C20F0" w:rsidRPr="00C76F8E">
        <w:rPr>
          <w:sz w:val="24"/>
          <w:szCs w:val="24"/>
        </w:rPr>
        <w:t xml:space="preserve"> </w:t>
      </w:r>
      <w:r w:rsidR="00777B09" w:rsidRPr="00C76F8E">
        <w:rPr>
          <w:sz w:val="24"/>
          <w:szCs w:val="24"/>
        </w:rPr>
        <w:t>Академии</w:t>
      </w:r>
      <w:r w:rsidRPr="00C76F8E">
        <w:rPr>
          <w:sz w:val="24"/>
          <w:szCs w:val="24"/>
        </w:rPr>
        <w:t xml:space="preserve"> обеспечивает:</w:t>
      </w:r>
      <w:r w:rsidRPr="00C76F8E">
        <w:rPr>
          <w:rFonts w:eastAsia="Calibri"/>
          <w:sz w:val="24"/>
          <w:szCs w:val="24"/>
        </w:rPr>
        <w:t xml:space="preserve"> </w:t>
      </w:r>
      <w:r w:rsidRPr="00C76F8E">
        <w:rPr>
          <w:sz w:val="24"/>
          <w:szCs w:val="24"/>
        </w:rPr>
        <w:t>доступ к учебным планам, рабочим программам дисциплин (модулей), практик, к</w:t>
      </w:r>
      <w:r w:rsidRPr="00C76F8E">
        <w:rPr>
          <w:rFonts w:eastAsia="Calibri"/>
          <w:sz w:val="24"/>
          <w:szCs w:val="24"/>
        </w:rPr>
        <w:t xml:space="preserve"> </w:t>
      </w:r>
      <w:r w:rsidRPr="00C76F8E">
        <w:rPr>
          <w:sz w:val="24"/>
          <w:szCs w:val="24"/>
        </w:rPr>
        <w:t xml:space="preserve">изданиям </w:t>
      </w:r>
      <w:r w:rsidRPr="00C76F8E">
        <w:rPr>
          <w:sz w:val="24"/>
          <w:szCs w:val="24"/>
        </w:rPr>
        <w:lastRenderedPageBreak/>
        <w:t>электронных библиотечных систем и электронным образовательным ресурсам,</w:t>
      </w:r>
      <w:r w:rsidRPr="00C76F8E">
        <w:rPr>
          <w:rFonts w:eastAsia="Calibri"/>
          <w:sz w:val="24"/>
          <w:szCs w:val="24"/>
        </w:rPr>
        <w:t xml:space="preserve"> </w:t>
      </w:r>
      <w:r w:rsidRPr="00C76F8E">
        <w:rPr>
          <w:sz w:val="24"/>
          <w:szCs w:val="24"/>
        </w:rPr>
        <w:t>указанным в рабочих программах;</w:t>
      </w:r>
      <w:r w:rsidRPr="00C76F8E">
        <w:rPr>
          <w:rFonts w:eastAsia="Calibri"/>
          <w:sz w:val="24"/>
          <w:szCs w:val="24"/>
        </w:rPr>
        <w:t xml:space="preserve"> </w:t>
      </w:r>
      <w:r w:rsidRPr="00C76F8E">
        <w:rPr>
          <w:sz w:val="24"/>
          <w:szCs w:val="24"/>
        </w:rPr>
        <w:t>фиксацию хода образовательного процесса, результатов промежуточной аттестации</w:t>
      </w:r>
      <w:r w:rsidRPr="00C76F8E">
        <w:rPr>
          <w:rFonts w:eastAsia="Calibri"/>
          <w:sz w:val="24"/>
          <w:szCs w:val="24"/>
        </w:rPr>
        <w:t xml:space="preserve"> </w:t>
      </w:r>
      <w:r w:rsidRPr="00C76F8E">
        <w:rPr>
          <w:sz w:val="24"/>
          <w:szCs w:val="24"/>
        </w:rPr>
        <w:t>и результатов освоения основной образовательной программы;</w:t>
      </w:r>
      <w:r w:rsidRPr="00C76F8E">
        <w:rPr>
          <w:rFonts w:eastAsia="Calibri"/>
          <w:sz w:val="24"/>
          <w:szCs w:val="24"/>
        </w:rPr>
        <w:t xml:space="preserve"> </w:t>
      </w:r>
      <w:r w:rsidRPr="00C76F8E">
        <w:rPr>
          <w:sz w:val="24"/>
          <w:szCs w:val="24"/>
        </w:rPr>
        <w:t>проведение всех видов занятий, процедур оценки результатов обучения, реализация</w:t>
      </w:r>
      <w:r w:rsidRPr="00C76F8E">
        <w:rPr>
          <w:rFonts w:eastAsia="Calibri"/>
          <w:sz w:val="24"/>
          <w:szCs w:val="24"/>
        </w:rPr>
        <w:t xml:space="preserve"> </w:t>
      </w:r>
      <w:r w:rsidRPr="00C76F8E">
        <w:rPr>
          <w:sz w:val="24"/>
          <w:szCs w:val="24"/>
        </w:rPr>
        <w:t>которых предусмотрена с применением электронного обучения, дистанционных</w:t>
      </w:r>
      <w:r w:rsidRPr="00C76F8E">
        <w:rPr>
          <w:rFonts w:eastAsia="Calibri"/>
          <w:sz w:val="24"/>
          <w:szCs w:val="24"/>
        </w:rPr>
        <w:t xml:space="preserve"> </w:t>
      </w:r>
      <w:r w:rsidRPr="00C76F8E">
        <w:rPr>
          <w:sz w:val="24"/>
          <w:szCs w:val="24"/>
        </w:rPr>
        <w:t>образовательных технологий;</w:t>
      </w:r>
      <w:r w:rsidRPr="00C76F8E">
        <w:rPr>
          <w:rFonts w:eastAsia="Calibri"/>
          <w:sz w:val="24"/>
          <w:szCs w:val="24"/>
        </w:rPr>
        <w:t xml:space="preserve"> </w:t>
      </w:r>
      <w:r w:rsidRPr="00C76F8E">
        <w:rPr>
          <w:sz w:val="24"/>
          <w:szCs w:val="24"/>
        </w:rPr>
        <w:t>формирование электронного портфолио обучающегося, в том числе сохранение</w:t>
      </w:r>
      <w:r w:rsidRPr="00C76F8E">
        <w:rPr>
          <w:rFonts w:eastAsia="Calibri"/>
          <w:sz w:val="24"/>
          <w:szCs w:val="24"/>
        </w:rPr>
        <w:t xml:space="preserve"> </w:t>
      </w:r>
      <w:r w:rsidRPr="00C76F8E">
        <w:rPr>
          <w:sz w:val="24"/>
          <w:szCs w:val="24"/>
        </w:rPr>
        <w:t>работ обучающегося, рецензий и оценок на эти работы со стороны любых участников</w:t>
      </w:r>
      <w:r w:rsidRPr="00C76F8E">
        <w:rPr>
          <w:rFonts w:eastAsia="Calibri"/>
          <w:sz w:val="24"/>
          <w:szCs w:val="24"/>
        </w:rPr>
        <w:t xml:space="preserve"> </w:t>
      </w:r>
      <w:r w:rsidRPr="00C76F8E">
        <w:rPr>
          <w:sz w:val="24"/>
          <w:szCs w:val="24"/>
        </w:rPr>
        <w:t>образовательного процесса;</w:t>
      </w:r>
      <w:r w:rsidRPr="00C76F8E">
        <w:rPr>
          <w:rFonts w:eastAsia="Calibri"/>
          <w:sz w:val="24"/>
          <w:szCs w:val="24"/>
        </w:rPr>
        <w:t xml:space="preserve"> </w:t>
      </w:r>
      <w:r w:rsidRPr="00C76F8E">
        <w:rPr>
          <w:sz w:val="24"/>
          <w:szCs w:val="24"/>
        </w:rPr>
        <w:t>взаимодействие между участниками образовательного процесса, в том числе</w:t>
      </w:r>
      <w:r w:rsidRPr="00C76F8E">
        <w:rPr>
          <w:rFonts w:eastAsia="Calibri"/>
          <w:sz w:val="24"/>
          <w:szCs w:val="24"/>
        </w:rPr>
        <w:t xml:space="preserve"> </w:t>
      </w:r>
      <w:r w:rsidRPr="00C76F8E">
        <w:rPr>
          <w:sz w:val="24"/>
          <w:szCs w:val="24"/>
        </w:rPr>
        <w:t>синхронное и (или) асинхронное взаимодействие посредством сети «Интернет».</w:t>
      </w:r>
    </w:p>
    <w:p w:rsidR="007F4B97" w:rsidRPr="00C76F8E" w:rsidRDefault="007F4B97" w:rsidP="00AA07A1">
      <w:pPr>
        <w:widowControl/>
        <w:autoSpaceDE/>
        <w:autoSpaceDN/>
        <w:adjustRightInd/>
        <w:contextualSpacing/>
        <w:jc w:val="both"/>
        <w:rPr>
          <w:rFonts w:eastAsia="Calibri"/>
          <w:sz w:val="24"/>
          <w:szCs w:val="24"/>
          <w:lang w:eastAsia="en-US"/>
        </w:rPr>
      </w:pPr>
    </w:p>
    <w:p w:rsidR="009528CA" w:rsidRPr="00C76F8E" w:rsidRDefault="00C76F8E" w:rsidP="00AA07A1">
      <w:pPr>
        <w:widowControl/>
        <w:autoSpaceDE/>
        <w:autoSpaceDN/>
        <w:adjustRightInd/>
        <w:ind w:firstLine="709"/>
        <w:contextualSpacing/>
        <w:jc w:val="both"/>
        <w:rPr>
          <w:rFonts w:eastAsia="Calibri"/>
          <w:b/>
          <w:sz w:val="24"/>
          <w:szCs w:val="24"/>
          <w:lang w:eastAsia="en-US"/>
        </w:rPr>
      </w:pPr>
      <w:r w:rsidRPr="00C76F8E">
        <w:rPr>
          <w:rFonts w:eastAsia="Calibri"/>
          <w:b/>
          <w:sz w:val="24"/>
          <w:szCs w:val="24"/>
          <w:lang w:eastAsia="en-US"/>
        </w:rPr>
        <w:t>9</w:t>
      </w:r>
      <w:r w:rsidR="00EE165B" w:rsidRPr="00C76F8E">
        <w:rPr>
          <w:rFonts w:eastAsia="Calibri"/>
          <w:b/>
          <w:sz w:val="24"/>
          <w:szCs w:val="24"/>
          <w:lang w:eastAsia="en-US"/>
        </w:rPr>
        <w:t>.</w:t>
      </w:r>
      <w:r w:rsidR="009528CA" w:rsidRPr="00C76F8E">
        <w:rPr>
          <w:rFonts w:eastAsia="Calibri"/>
          <w:b/>
          <w:sz w:val="24"/>
          <w:szCs w:val="24"/>
          <w:lang w:eastAsia="en-US"/>
        </w:rPr>
        <w:t xml:space="preserve"> </w:t>
      </w:r>
      <w:r w:rsidR="007F4B97" w:rsidRPr="00C76F8E">
        <w:rPr>
          <w:rFonts w:eastAsia="Calibri"/>
          <w:b/>
          <w:sz w:val="24"/>
          <w:szCs w:val="24"/>
          <w:lang w:eastAsia="en-US"/>
        </w:rPr>
        <w:t>Методические указания для обу</w:t>
      </w:r>
      <w:r w:rsidR="009528CA" w:rsidRPr="00C76F8E">
        <w:rPr>
          <w:rFonts w:eastAsia="Calibri"/>
          <w:b/>
          <w:sz w:val="24"/>
          <w:szCs w:val="24"/>
          <w:lang w:eastAsia="en-US"/>
        </w:rPr>
        <w:t>чающихся по освоению дисциплины</w:t>
      </w:r>
    </w:p>
    <w:p w:rsidR="007F4B97" w:rsidRPr="00C76F8E" w:rsidRDefault="007F4B97" w:rsidP="00AA07A1">
      <w:pPr>
        <w:ind w:firstLine="709"/>
        <w:jc w:val="both"/>
        <w:rPr>
          <w:sz w:val="24"/>
          <w:szCs w:val="24"/>
        </w:rPr>
      </w:pPr>
      <w:r w:rsidRPr="00C76F8E">
        <w:rPr>
          <w:sz w:val="24"/>
          <w:szCs w:val="24"/>
        </w:rPr>
        <w:t>Для того чтобы успешно о</w:t>
      </w:r>
      <w:r w:rsidR="004E4DB2" w:rsidRPr="00C76F8E">
        <w:rPr>
          <w:sz w:val="24"/>
          <w:szCs w:val="24"/>
        </w:rPr>
        <w:t xml:space="preserve">своить </w:t>
      </w:r>
      <w:r w:rsidRPr="00C76F8E">
        <w:rPr>
          <w:sz w:val="24"/>
          <w:szCs w:val="24"/>
        </w:rPr>
        <w:t>дисциплин</w:t>
      </w:r>
      <w:r w:rsidR="004E4DB2" w:rsidRPr="00C76F8E">
        <w:rPr>
          <w:sz w:val="24"/>
          <w:szCs w:val="24"/>
        </w:rPr>
        <w:t>у</w:t>
      </w:r>
      <w:r w:rsidRPr="00C76F8E">
        <w:rPr>
          <w:sz w:val="24"/>
          <w:szCs w:val="24"/>
        </w:rPr>
        <w:t xml:space="preserve"> </w:t>
      </w:r>
      <w:r w:rsidR="006B066C" w:rsidRPr="00C76F8E">
        <w:rPr>
          <w:bCs/>
          <w:sz w:val="24"/>
          <w:szCs w:val="24"/>
        </w:rPr>
        <w:t>«</w:t>
      </w:r>
      <w:r w:rsidR="008D4528" w:rsidRPr="00C76F8E">
        <w:rPr>
          <w:bCs/>
          <w:sz w:val="24"/>
          <w:szCs w:val="24"/>
        </w:rPr>
        <w:t>Стратегии конкурентоспособности предприятия</w:t>
      </w:r>
      <w:r w:rsidR="006B066C" w:rsidRPr="00C76F8E">
        <w:rPr>
          <w:bCs/>
          <w:sz w:val="24"/>
          <w:szCs w:val="24"/>
        </w:rPr>
        <w:t>»</w:t>
      </w:r>
      <w:r w:rsidRPr="00C76F8E">
        <w:rPr>
          <w:bCs/>
          <w:sz w:val="24"/>
          <w:szCs w:val="24"/>
        </w:rPr>
        <w:t xml:space="preserve"> </w:t>
      </w:r>
      <w:r w:rsidRPr="00C76F8E">
        <w:rPr>
          <w:sz w:val="24"/>
          <w:szCs w:val="24"/>
        </w:rPr>
        <w:t xml:space="preserve">обучающиеся должны выполнить следующие </w:t>
      </w:r>
      <w:r w:rsidR="004E4DB2" w:rsidRPr="00C76F8E">
        <w:rPr>
          <w:sz w:val="24"/>
          <w:szCs w:val="24"/>
        </w:rPr>
        <w:t xml:space="preserve">методические </w:t>
      </w:r>
      <w:r w:rsidRPr="00C76F8E">
        <w:rPr>
          <w:sz w:val="24"/>
          <w:szCs w:val="24"/>
        </w:rPr>
        <w:t>указания</w:t>
      </w:r>
      <w:r w:rsidR="004E4DB2" w:rsidRPr="00C76F8E">
        <w:rPr>
          <w:sz w:val="24"/>
          <w:szCs w:val="24"/>
        </w:rPr>
        <w:t>.</w:t>
      </w:r>
    </w:p>
    <w:p w:rsidR="007F4B97" w:rsidRPr="00C76F8E" w:rsidRDefault="007F4B97" w:rsidP="00AA07A1">
      <w:pPr>
        <w:ind w:firstLine="709"/>
        <w:jc w:val="both"/>
        <w:rPr>
          <w:sz w:val="24"/>
          <w:szCs w:val="24"/>
        </w:rPr>
      </w:pPr>
      <w:r w:rsidRPr="00C76F8E">
        <w:rPr>
          <w:sz w:val="24"/>
          <w:szCs w:val="24"/>
        </w:rPr>
        <w:t xml:space="preserve">Методические указания для обучающихся по освоению дисциплины для подготовки к занятиям </w:t>
      </w:r>
      <w:r w:rsidRPr="00C76F8E">
        <w:rPr>
          <w:b/>
          <w:sz w:val="24"/>
          <w:szCs w:val="24"/>
        </w:rPr>
        <w:t>лекционного типа</w:t>
      </w:r>
      <w:r w:rsidRPr="00C76F8E">
        <w:rPr>
          <w:sz w:val="24"/>
          <w:szCs w:val="24"/>
        </w:rPr>
        <w:t>:</w:t>
      </w:r>
    </w:p>
    <w:p w:rsidR="007F4B97" w:rsidRPr="00C76F8E" w:rsidRDefault="007F4B97" w:rsidP="00AA07A1">
      <w:pPr>
        <w:ind w:firstLine="709"/>
        <w:jc w:val="both"/>
        <w:rPr>
          <w:sz w:val="24"/>
          <w:szCs w:val="24"/>
        </w:rPr>
      </w:pPr>
      <w:r w:rsidRPr="00C76F8E">
        <w:rPr>
          <w:sz w:val="24"/>
          <w:szCs w:val="24"/>
        </w:rPr>
        <w:t>В ходе лекционных занятий вести конспектирование учебного материала. Обращать внимание на категории, формулировки, раскрывающие содержание тех или иных явлений и процессов, научные выводы и практические рекомендации, положительный опыт в ораторском искусстве. Оставить в рабочих конспектах поля, на которых делать пометки из рекомендованной литературы, дополняющие материал прослушанной лекции, а также подчеркивающие особую важность тех или иных теоретических положений. Задавать преподавателю уточняющие вопросы с целью уяснения теоретических положений, разрешения спорных ситуаций. Дорабатывать свой конспект лекции, делая в нем соответствующие записи из литературы, рекомендованной преподавателем и предусмотренной учебной программой.</w:t>
      </w:r>
    </w:p>
    <w:p w:rsidR="007F4B97" w:rsidRPr="00C76F8E" w:rsidRDefault="007F4B97" w:rsidP="00AA07A1">
      <w:pPr>
        <w:ind w:firstLine="709"/>
        <w:jc w:val="both"/>
        <w:rPr>
          <w:b/>
          <w:sz w:val="24"/>
          <w:szCs w:val="24"/>
        </w:rPr>
      </w:pPr>
      <w:r w:rsidRPr="00C76F8E">
        <w:rPr>
          <w:sz w:val="24"/>
          <w:szCs w:val="24"/>
        </w:rPr>
        <w:t xml:space="preserve"> Методические указания для обучающихся по освоению дисциплины для подготовки к занятиям </w:t>
      </w:r>
      <w:r w:rsidRPr="00C76F8E">
        <w:rPr>
          <w:b/>
          <w:sz w:val="24"/>
          <w:szCs w:val="24"/>
        </w:rPr>
        <w:t xml:space="preserve">семинарского типа: </w:t>
      </w:r>
    </w:p>
    <w:p w:rsidR="007F4B97" w:rsidRPr="00C76F8E" w:rsidRDefault="007F4B97" w:rsidP="00AA07A1">
      <w:pPr>
        <w:ind w:firstLine="709"/>
        <w:jc w:val="both"/>
        <w:rPr>
          <w:sz w:val="24"/>
          <w:szCs w:val="24"/>
        </w:rPr>
      </w:pPr>
      <w:r w:rsidRPr="00C76F8E">
        <w:rPr>
          <w:sz w:val="24"/>
          <w:szCs w:val="24"/>
        </w:rPr>
        <w:t xml:space="preserve">Подготовка к занятиям семинарского типа включает 2 этапа: 1-й – организационный; 2-й – закрепление и углубление теоретических знаний. На первом этапе студент планирует свою самостоятельную работу, которая включает: уяснение задания на самостоятельную работу; подбор рекомендованной литературы; составление плана работы, в котором определяются основные пункты предстоящей подготовки. Составление плана дисциплинирует и повышает организованность в работе. Второй этап включает непосредственную подготовку студента к занятию. Начинать надо с изучения рекомендованной литературы. Необходимо помнить, что на лекции обычно рассматривается не весь материал, а только его часть. Остальная его часть восполняется в процессе самостоятельной работы. В связи с этим работа с рекомендованной литературой обязательна. Особое внимание при этом необходимо обратить на содержание основных положений и выводов, объяснение явлений и фактов, уяснение практического приложения рассматриваемых теоретических вопросов. В процессе этой работы студент должен стремиться понять и запомнить основные положения рассматриваемого материала, примеры, поясняющие его, а также разобраться в иллюстративном материале. Заканчивать подготовку следует составлением плана (конспекта) по изучаемому материалу (вопросу). Это позволяет составить концентрированное, сжатое представление по изучаемым вопросам. На семинаре каждый его участник должен быть готовым к выступлению по всем поставленным в плане вопросам, проявлять максимальную активность при их рассмотрении. Выступление должно строиться свободно, убедительно и аргументировано. Преподаватель следит, чтобы выступление не сводилось к репродуктивному уровню (простому воспроизведению текста), не допускается и простое чтение конспекта. Необходимо, чтобы выступающий проявлял собственное отношение к тому, о чем он говорит, высказывал свое личное мнение, понимание, обосновывал его и мог сделать правильные выводы из сказанного. При этом студент может обращаться к записям конспекта и лекций, непосредственно к первоисточникам, факты и </w:t>
      </w:r>
      <w:r w:rsidRPr="00C76F8E">
        <w:rPr>
          <w:sz w:val="24"/>
          <w:szCs w:val="24"/>
        </w:rPr>
        <w:lastRenderedPageBreak/>
        <w:t>наблюдения современной жизни и т. д.</w:t>
      </w:r>
    </w:p>
    <w:p w:rsidR="007F4B97" w:rsidRPr="00C76F8E" w:rsidRDefault="007F4B97" w:rsidP="00A76E53">
      <w:pPr>
        <w:ind w:firstLine="709"/>
        <w:jc w:val="both"/>
        <w:rPr>
          <w:b/>
          <w:sz w:val="24"/>
          <w:szCs w:val="24"/>
        </w:rPr>
      </w:pPr>
      <w:r w:rsidRPr="00C76F8E">
        <w:rPr>
          <w:sz w:val="24"/>
          <w:szCs w:val="24"/>
        </w:rPr>
        <w:t xml:space="preserve">Методические указания для обучающихся по освоению дисциплины для </w:t>
      </w:r>
      <w:r w:rsidRPr="00C76F8E">
        <w:rPr>
          <w:b/>
          <w:sz w:val="24"/>
          <w:szCs w:val="24"/>
        </w:rPr>
        <w:t>самостоятельной работы:</w:t>
      </w:r>
    </w:p>
    <w:p w:rsidR="007F4B97" w:rsidRPr="00C76F8E" w:rsidRDefault="007F4B97" w:rsidP="00A76E53">
      <w:pPr>
        <w:ind w:firstLine="709"/>
        <w:jc w:val="both"/>
        <w:rPr>
          <w:sz w:val="24"/>
          <w:szCs w:val="24"/>
        </w:rPr>
      </w:pPr>
      <w:r w:rsidRPr="00C76F8E">
        <w:rPr>
          <w:sz w:val="24"/>
          <w:szCs w:val="24"/>
        </w:rPr>
        <w:t>Самостоятельная работа студента является основным средством овладения учебным материалом во время, свободное от обязательных учебных занятий. Самостоятельная работа студентов осуществляется в аудиторной и внеаудиторной формах. Самостоятельная работа студентов в аудиторное время может включать: − конспектирование (составление тезисов) лекций; − выполнение контрольных работ; − решение задач; − работу со справочной и методической литературой; − работу с нормативными правовыми актами; − выступления с докладами, сообщениями на семинарских занятиях; − защиту выполненных работ; − участие в оперативном (текущем) опросе по отдельным темам изучаемой дисциплины; − участие в собеседованиях, деловых (ролевых) играх, дискуссиях; − участие в тестировании и др. Самостоятельная работа студентов во внеаудиторное время может состоять из: − повторение лекционного материала; − подготовки к семинарам (практическим занятиям); − изучения учебной и научной литературы; − решения задач, выданных на практических занятиях; − подготовки к контрольным работам, тестированию и т.д.; − подготовки к семинарам устных докладов (сообщений); − подготовки рефератов, эссе и иных индивидуальных письменных работ по заданию преподавателя.</w:t>
      </w:r>
    </w:p>
    <w:p w:rsidR="007F4B97" w:rsidRPr="00C76F8E" w:rsidRDefault="007F4B97" w:rsidP="00A76E53">
      <w:pPr>
        <w:ind w:firstLine="709"/>
        <w:jc w:val="both"/>
        <w:rPr>
          <w:sz w:val="24"/>
          <w:szCs w:val="24"/>
        </w:rPr>
      </w:pPr>
      <w:r w:rsidRPr="00C76F8E">
        <w:rPr>
          <w:sz w:val="24"/>
          <w:szCs w:val="24"/>
        </w:rPr>
        <w:t xml:space="preserve">Работу с литературой целесообразно начать с изучения общих работ по теме, а также учебников и учебных пособий, монографий и статей, а также официальных материалов, в которых могут содержаться основные вопросы изучаемой проблемы. </w:t>
      </w:r>
    </w:p>
    <w:p w:rsidR="007F4B97" w:rsidRPr="00C76F8E" w:rsidRDefault="007F4B97" w:rsidP="00A76E53">
      <w:pPr>
        <w:ind w:firstLine="709"/>
        <w:jc w:val="both"/>
        <w:rPr>
          <w:sz w:val="24"/>
          <w:szCs w:val="24"/>
        </w:rPr>
      </w:pPr>
      <w:r w:rsidRPr="00C76F8E">
        <w:rPr>
          <w:sz w:val="24"/>
          <w:szCs w:val="24"/>
        </w:rPr>
        <w:t>Работу с источниками надо начинать с ознакомительного чтения, т.е. просмотреть текст, выделяя его структурные единицы. При ознакомительном чтении закладками отмечаются те страницы, которые требуют более внимательного изучения.</w:t>
      </w:r>
    </w:p>
    <w:p w:rsidR="007F4B97" w:rsidRPr="00C76F8E" w:rsidRDefault="007F4B97" w:rsidP="00A76E53">
      <w:pPr>
        <w:ind w:firstLine="709"/>
        <w:jc w:val="both"/>
        <w:rPr>
          <w:sz w:val="24"/>
          <w:szCs w:val="24"/>
        </w:rPr>
      </w:pPr>
      <w:r w:rsidRPr="00C76F8E">
        <w:rPr>
          <w:sz w:val="24"/>
          <w:szCs w:val="24"/>
        </w:rPr>
        <w:t>В зависимости от результатов ознакомительного чтения выбирается дальнейший способ работы с источником. Если для разрешения поставленной задачи требуется изучение некоторых фрагментов текста, то используется метод выборочного чтения. Если в книге нет подробного оглавления, следует обратить внимание ученика на предметные и именные указатели.</w:t>
      </w:r>
    </w:p>
    <w:p w:rsidR="007F4B97" w:rsidRPr="00C76F8E" w:rsidRDefault="007F4B97" w:rsidP="00A76E53">
      <w:pPr>
        <w:ind w:firstLine="709"/>
        <w:jc w:val="both"/>
        <w:rPr>
          <w:sz w:val="24"/>
          <w:szCs w:val="24"/>
        </w:rPr>
      </w:pPr>
      <w:r w:rsidRPr="00C76F8E">
        <w:rPr>
          <w:sz w:val="24"/>
          <w:szCs w:val="24"/>
        </w:rPr>
        <w:t>Избранные фрагменты или весь текст (если он целиком имеет отношение к теме) требуют вдумчивого, неторопливого чтения с «мысленной проработкой» материала. Такое чтение предполагает выделение: 1) главного в тексте; 2) основных аргументов; 3) выводов. Особое внимание следует обратить на то, вытекает тезис из аргументов или нет.</w:t>
      </w:r>
    </w:p>
    <w:p w:rsidR="007F4B97" w:rsidRPr="00C76F8E" w:rsidRDefault="007F4B97" w:rsidP="00A76E53">
      <w:pPr>
        <w:ind w:firstLine="709"/>
        <w:jc w:val="both"/>
        <w:rPr>
          <w:sz w:val="24"/>
          <w:szCs w:val="24"/>
        </w:rPr>
      </w:pPr>
      <w:r w:rsidRPr="00C76F8E">
        <w:rPr>
          <w:sz w:val="24"/>
          <w:szCs w:val="24"/>
        </w:rPr>
        <w:t>Необходимо также проанализировать, какие из утверждений автора носят проблематичный, гипотетический характер и уловить скрытые вопросы.</w:t>
      </w:r>
    </w:p>
    <w:p w:rsidR="007F4B97" w:rsidRPr="00C76F8E" w:rsidRDefault="007F4B97" w:rsidP="00A76E53">
      <w:pPr>
        <w:ind w:firstLine="709"/>
        <w:jc w:val="both"/>
        <w:rPr>
          <w:sz w:val="24"/>
          <w:szCs w:val="24"/>
        </w:rPr>
      </w:pPr>
      <w:r w:rsidRPr="00C76F8E">
        <w:rPr>
          <w:sz w:val="24"/>
          <w:szCs w:val="24"/>
        </w:rPr>
        <w:t>Наилучший способ научиться выделять главное в тексте, улавливать проблематичный характер утверждений, давать оценку авторской позиции – это сравнительное чтение, в ходе которого студент знакомится с различными мнениями по одному и тому же вопросу, сравнивает весомость и доказательность аргументов сторон и делает вывод о наибольшей убедительности той или иной позиции.</w:t>
      </w:r>
    </w:p>
    <w:p w:rsidR="007F4B97" w:rsidRPr="00C76F8E" w:rsidRDefault="007F4B97" w:rsidP="00A76E53">
      <w:pPr>
        <w:ind w:firstLine="709"/>
        <w:jc w:val="both"/>
        <w:rPr>
          <w:sz w:val="24"/>
          <w:szCs w:val="24"/>
        </w:rPr>
      </w:pPr>
      <w:r w:rsidRPr="00C76F8E">
        <w:rPr>
          <w:sz w:val="24"/>
          <w:szCs w:val="24"/>
        </w:rPr>
        <w:t xml:space="preserve">Если в литературе встречаются разные точки зрения по тому или иному вопросу из-за сложности прошедших событий и правовых явлений, нельзя их отвергать, не разобравшись. При наличии расхождений между авторами необходимо найти рациональное зерно у каждого из них, что позволит глубже усвоить предмет изучения и более критично оценивать изучаемые вопросы. Знакомясь с особыми позициями авторов, нужно определять их схожие суждения, аргументы, выводы, а затем сравнивать их между собой и применять из них ту, которая более убедительна. </w:t>
      </w:r>
    </w:p>
    <w:p w:rsidR="007F4B97" w:rsidRPr="00C76F8E" w:rsidRDefault="007F4B97" w:rsidP="00A76E53">
      <w:pPr>
        <w:ind w:firstLine="709"/>
        <w:jc w:val="both"/>
        <w:rPr>
          <w:sz w:val="24"/>
          <w:szCs w:val="24"/>
        </w:rPr>
      </w:pPr>
      <w:r w:rsidRPr="00C76F8E">
        <w:rPr>
          <w:sz w:val="24"/>
          <w:szCs w:val="24"/>
        </w:rPr>
        <w:t>Следующим этапом работы</w:t>
      </w:r>
      <w:r w:rsidRPr="00C76F8E">
        <w:rPr>
          <w:b/>
          <w:bCs/>
          <w:sz w:val="24"/>
          <w:szCs w:val="24"/>
        </w:rPr>
        <w:t xml:space="preserve"> </w:t>
      </w:r>
      <w:r w:rsidRPr="00C76F8E">
        <w:rPr>
          <w:sz w:val="24"/>
          <w:szCs w:val="24"/>
        </w:rPr>
        <w:t>с литературными источниками является создание конспектов, фиксирующих основные тезисы и аргументы. Можно делать записи на отдельных листах, которые потом легко систематизировать по отдельным темам изучаемого курса. Другой способ – это ведение тематических тетрадей-конспектов по одной какой-либо теме. Впоследствии эта информации может быть использована при написании текста реферата или другого задания.</w:t>
      </w:r>
    </w:p>
    <w:p w:rsidR="007F4B97" w:rsidRPr="00C76F8E" w:rsidRDefault="007F4B97" w:rsidP="00A76E53">
      <w:pPr>
        <w:ind w:firstLine="709"/>
        <w:jc w:val="both"/>
        <w:rPr>
          <w:sz w:val="24"/>
          <w:szCs w:val="24"/>
        </w:rPr>
      </w:pPr>
      <w:r w:rsidRPr="00C76F8E">
        <w:rPr>
          <w:sz w:val="24"/>
          <w:szCs w:val="24"/>
        </w:rPr>
        <w:lastRenderedPageBreak/>
        <w:t>Таким образом, при работе с источниками и литературой важно уметь:</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сопоставлять, сравнивать, классифицировать, группировать, систематизировать информацию в соответствии с определенной учебной задачей;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обобщать полученную информацию, оценивать прослушанное и прочитанное;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фиксировать основное содержание сообщений; формулировать, устно и письменно, основную идею сообщения; составлять план, формулировать тезисы;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готовить и презентовать развернутые сообщения типа доклада;</w:t>
      </w:r>
      <w:r w:rsidRPr="00C76F8E">
        <w:rPr>
          <w:rFonts w:eastAsia="Calibri"/>
          <w:b/>
          <w:bCs/>
          <w:i/>
          <w:iCs/>
          <w:sz w:val="24"/>
          <w:szCs w:val="24"/>
          <w:lang w:eastAsia="en-US"/>
        </w:rPr>
        <w:t xml:space="preserve">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работать в разных режимах (индивидуально, в паре, в группе), взаимодействуя друг с другом;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пользоваться реферативными и справочными материалами; </w:t>
      </w:r>
    </w:p>
    <w:p w:rsidR="007F4B97"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 xml:space="preserve">контролировать свои действия и действия своих товарищей, объективно оценивать свои действия; </w:t>
      </w:r>
    </w:p>
    <w:p w:rsidR="004E4DB2" w:rsidRPr="00C76F8E" w:rsidRDefault="007F4B97" w:rsidP="00F1679C">
      <w:pPr>
        <w:widowControl/>
        <w:numPr>
          <w:ilvl w:val="0"/>
          <w:numId w:val="1"/>
        </w:numPr>
        <w:autoSpaceDE/>
        <w:autoSpaceDN/>
        <w:adjustRightInd/>
        <w:ind w:left="0" w:firstLine="709"/>
        <w:contextualSpacing/>
        <w:jc w:val="both"/>
        <w:rPr>
          <w:rFonts w:eastAsia="Calibri"/>
          <w:sz w:val="24"/>
          <w:szCs w:val="24"/>
          <w:lang w:eastAsia="en-US"/>
        </w:rPr>
      </w:pPr>
      <w:r w:rsidRPr="00C76F8E">
        <w:rPr>
          <w:rFonts w:eastAsia="Calibri"/>
          <w:sz w:val="24"/>
          <w:szCs w:val="24"/>
          <w:lang w:eastAsia="en-US"/>
        </w:rPr>
        <w:t>обращаться за помощью, дополнительными разъяснениями к преподавателю, другим студентам.</w:t>
      </w:r>
    </w:p>
    <w:p w:rsidR="007F4B97" w:rsidRPr="00C76F8E" w:rsidRDefault="007F4B97" w:rsidP="00A76E53">
      <w:pPr>
        <w:ind w:firstLine="709"/>
        <w:jc w:val="both"/>
        <w:rPr>
          <w:sz w:val="24"/>
          <w:szCs w:val="24"/>
        </w:rPr>
      </w:pPr>
      <w:r w:rsidRPr="00C76F8E">
        <w:rPr>
          <w:b/>
          <w:bCs/>
          <w:sz w:val="24"/>
          <w:szCs w:val="24"/>
        </w:rPr>
        <w:t>Подготовка к промежуточной аттестации</w:t>
      </w:r>
      <w:r w:rsidRPr="00C76F8E">
        <w:rPr>
          <w:bCs/>
          <w:sz w:val="24"/>
          <w:szCs w:val="24"/>
        </w:rPr>
        <w:t>:</w:t>
      </w:r>
    </w:p>
    <w:p w:rsidR="007F4B97" w:rsidRPr="00C76F8E" w:rsidRDefault="007F4B97" w:rsidP="00A76E53">
      <w:pPr>
        <w:ind w:firstLine="709"/>
        <w:jc w:val="both"/>
        <w:rPr>
          <w:sz w:val="24"/>
          <w:szCs w:val="24"/>
        </w:rPr>
      </w:pPr>
      <w:r w:rsidRPr="00C76F8E">
        <w:rPr>
          <w:sz w:val="24"/>
          <w:szCs w:val="24"/>
        </w:rPr>
        <w:t>При подготовке к промежуточной аттестации целесообразно:</w:t>
      </w:r>
    </w:p>
    <w:p w:rsidR="007F4B97" w:rsidRPr="00C76F8E" w:rsidRDefault="007F4B97" w:rsidP="00A76E53">
      <w:pPr>
        <w:ind w:firstLine="709"/>
        <w:jc w:val="both"/>
        <w:rPr>
          <w:sz w:val="24"/>
          <w:szCs w:val="24"/>
        </w:rPr>
      </w:pPr>
      <w:r w:rsidRPr="00C76F8E">
        <w:rPr>
          <w:sz w:val="24"/>
          <w:szCs w:val="24"/>
        </w:rPr>
        <w:t>- внимательно изучить перечень вопросов и определить, в каких источниках находятся сведения, необходимые для ответа на них;</w:t>
      </w:r>
    </w:p>
    <w:p w:rsidR="007F4B97" w:rsidRPr="00C76F8E" w:rsidRDefault="007F4B97" w:rsidP="00A76E53">
      <w:pPr>
        <w:ind w:firstLine="709"/>
        <w:jc w:val="both"/>
        <w:rPr>
          <w:sz w:val="24"/>
          <w:szCs w:val="24"/>
        </w:rPr>
      </w:pPr>
      <w:r w:rsidRPr="00C76F8E">
        <w:rPr>
          <w:sz w:val="24"/>
          <w:szCs w:val="24"/>
        </w:rPr>
        <w:t>- внимательно прочитать рекомендованную литературу;</w:t>
      </w:r>
    </w:p>
    <w:p w:rsidR="007F4B97" w:rsidRPr="00C76F8E" w:rsidRDefault="007F4B97" w:rsidP="00A76E53">
      <w:pPr>
        <w:ind w:firstLine="709"/>
        <w:jc w:val="both"/>
        <w:rPr>
          <w:sz w:val="24"/>
          <w:szCs w:val="24"/>
        </w:rPr>
      </w:pPr>
      <w:r w:rsidRPr="00C76F8E">
        <w:rPr>
          <w:sz w:val="24"/>
          <w:szCs w:val="24"/>
        </w:rPr>
        <w:t xml:space="preserve">- составить краткие конспекты ответов (планы ответов). </w:t>
      </w:r>
    </w:p>
    <w:p w:rsidR="007F4B97" w:rsidRPr="00C76F8E" w:rsidRDefault="007F4B97" w:rsidP="00A76E53">
      <w:pPr>
        <w:ind w:firstLine="709"/>
        <w:jc w:val="both"/>
        <w:rPr>
          <w:sz w:val="24"/>
          <w:szCs w:val="24"/>
        </w:rPr>
      </w:pPr>
    </w:p>
    <w:p w:rsidR="009528CA" w:rsidRPr="00C76F8E" w:rsidRDefault="000875BF" w:rsidP="00705FB5">
      <w:pPr>
        <w:widowControl/>
        <w:autoSpaceDE/>
        <w:adjustRightInd/>
        <w:ind w:firstLine="709"/>
        <w:contextualSpacing/>
        <w:jc w:val="both"/>
        <w:rPr>
          <w:rFonts w:eastAsia="Calibri"/>
          <w:b/>
          <w:sz w:val="24"/>
          <w:szCs w:val="24"/>
          <w:lang w:eastAsia="en-US"/>
        </w:rPr>
      </w:pPr>
      <w:r w:rsidRPr="00C76F8E">
        <w:rPr>
          <w:rFonts w:eastAsia="Calibri"/>
          <w:b/>
          <w:sz w:val="24"/>
          <w:szCs w:val="24"/>
          <w:lang w:eastAsia="en-US"/>
        </w:rPr>
        <w:t>1</w:t>
      </w:r>
      <w:r w:rsidR="00C76F8E" w:rsidRPr="00C76F8E">
        <w:rPr>
          <w:rFonts w:eastAsia="Calibri"/>
          <w:b/>
          <w:sz w:val="24"/>
          <w:szCs w:val="24"/>
          <w:lang w:eastAsia="en-US"/>
        </w:rPr>
        <w:t>0</w:t>
      </w:r>
      <w:r w:rsidRPr="00C76F8E">
        <w:rPr>
          <w:rFonts w:eastAsia="Calibri"/>
          <w:b/>
          <w:sz w:val="24"/>
          <w:szCs w:val="24"/>
          <w:lang w:eastAsia="en-US"/>
        </w:rPr>
        <w:t>.</w:t>
      </w:r>
      <w:r w:rsidR="009528CA" w:rsidRPr="00C76F8E">
        <w:rPr>
          <w:rFonts w:eastAsia="Calibri"/>
          <w:b/>
          <w:sz w:val="24"/>
          <w:szCs w:val="24"/>
          <w:lang w:eastAsia="en-US"/>
        </w:rPr>
        <w:t xml:space="preserve">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CF2B2F" w:rsidRPr="00C76F8E" w:rsidRDefault="00CF2B2F" w:rsidP="00A76E53">
      <w:pPr>
        <w:widowControl/>
        <w:autoSpaceDE/>
        <w:adjustRightInd/>
        <w:ind w:firstLine="709"/>
        <w:jc w:val="both"/>
        <w:rPr>
          <w:sz w:val="24"/>
          <w:szCs w:val="24"/>
        </w:rPr>
      </w:pPr>
      <w:r w:rsidRPr="00C76F8E">
        <w:rPr>
          <w:sz w:val="24"/>
          <w:szCs w:val="24"/>
        </w:rPr>
        <w:t>При проведении занятий лекционного типа активно используется компьютерная техника для демонстрации компьютерных презентаций с помощью программы Microsoft Power Point, видеоматериалов, слайдов.</w:t>
      </w:r>
    </w:p>
    <w:p w:rsidR="00A275E4" w:rsidRPr="00C76F8E" w:rsidRDefault="00CF2B2F" w:rsidP="00705FB5">
      <w:pPr>
        <w:widowControl/>
        <w:autoSpaceDE/>
        <w:adjustRightInd/>
        <w:ind w:firstLine="709"/>
        <w:jc w:val="both"/>
        <w:rPr>
          <w:sz w:val="24"/>
          <w:szCs w:val="24"/>
        </w:rPr>
      </w:pPr>
      <w:r w:rsidRPr="00C76F8E">
        <w:rPr>
          <w:sz w:val="24"/>
          <w:szCs w:val="24"/>
        </w:rPr>
        <w:t>На практических занятиях студенты представляют компьютерные презентации, подготовленные ими в часы</w:t>
      </w:r>
      <w:r w:rsidR="00A275E4" w:rsidRPr="00C76F8E">
        <w:rPr>
          <w:sz w:val="24"/>
          <w:szCs w:val="24"/>
        </w:rPr>
        <w:t xml:space="preserve"> </w:t>
      </w:r>
      <w:r w:rsidRPr="00C76F8E">
        <w:rPr>
          <w:sz w:val="24"/>
          <w:szCs w:val="24"/>
        </w:rPr>
        <w:t>самостоятельной работы.</w:t>
      </w:r>
    </w:p>
    <w:p w:rsidR="00CF2B2F" w:rsidRPr="00C76F8E" w:rsidRDefault="00CF2B2F" w:rsidP="00A76E53">
      <w:pPr>
        <w:widowControl/>
        <w:autoSpaceDE/>
        <w:adjustRightInd/>
        <w:ind w:firstLine="709"/>
        <w:jc w:val="both"/>
        <w:rPr>
          <w:sz w:val="24"/>
          <w:szCs w:val="24"/>
        </w:rPr>
      </w:pPr>
      <w:r w:rsidRPr="00C76F8E">
        <w:rPr>
          <w:sz w:val="24"/>
          <w:szCs w:val="24"/>
        </w:rPr>
        <w:t>Электронная информационно-образовательная среда Академии, работающая на платформе LMS Moodle, обеспечивает:</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доступ к учебным планам, рабочим программам дисциплин (модулей), практик, к изданиям электронных библиотечных систем ( ЭБС IPRBooks</w:t>
      </w:r>
      <w:r w:rsidR="00951F6B" w:rsidRPr="00C76F8E">
        <w:rPr>
          <w:sz w:val="24"/>
          <w:szCs w:val="24"/>
        </w:rPr>
        <w:t>, ЭБС Юрайт</w:t>
      </w:r>
      <w:r w:rsidRPr="00C76F8E">
        <w:rPr>
          <w:sz w:val="24"/>
          <w:szCs w:val="24"/>
        </w:rPr>
        <w:t xml:space="preserve"> ) и электронным образовательным ресурсам, указанным в рабочих программах;</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фиксацию хода образовательного процесса, результатов промежуточной аттестации и результатов освоения программы бакалавриата;</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CF2B2F" w:rsidRPr="00C76F8E" w:rsidRDefault="00CF2B2F" w:rsidP="00B14050">
      <w:pPr>
        <w:widowControl/>
        <w:tabs>
          <w:tab w:val="left" w:pos="1418"/>
        </w:tabs>
        <w:autoSpaceDE/>
        <w:adjustRightInd/>
        <w:ind w:firstLine="709"/>
        <w:jc w:val="both"/>
        <w:rPr>
          <w:sz w:val="24"/>
          <w:szCs w:val="24"/>
        </w:rPr>
      </w:pPr>
      <w:r w:rsidRPr="00C76F8E">
        <w:rPr>
          <w:sz w:val="24"/>
          <w:szCs w:val="24"/>
        </w:rPr>
        <w:t>•</w:t>
      </w:r>
      <w:r w:rsidRPr="00C76F8E">
        <w:rPr>
          <w:sz w:val="24"/>
          <w:szCs w:val="24"/>
        </w:rPr>
        <w:tab/>
        <w:t>взаимодействие между участниками образовательного процесса, в том числе синхронное и (или) асинхронное в</w:t>
      </w:r>
      <w:r w:rsidR="00705FB5" w:rsidRPr="00C76F8E">
        <w:rPr>
          <w:sz w:val="24"/>
          <w:szCs w:val="24"/>
        </w:rPr>
        <w:t>заимодействие посредством сети «Интернет».</w:t>
      </w:r>
    </w:p>
    <w:p w:rsidR="00CF2B2F" w:rsidRPr="00C76F8E" w:rsidRDefault="00CF2B2F" w:rsidP="00A76E53">
      <w:pPr>
        <w:widowControl/>
        <w:autoSpaceDE/>
        <w:adjustRightInd/>
        <w:ind w:firstLine="709"/>
        <w:jc w:val="both"/>
        <w:rPr>
          <w:sz w:val="24"/>
          <w:szCs w:val="24"/>
        </w:rPr>
      </w:pPr>
      <w:r w:rsidRPr="00C76F8E">
        <w:rPr>
          <w:sz w:val="24"/>
          <w:szCs w:val="24"/>
        </w:rPr>
        <w:t>При осуществлении образовательного процесса по дисциплине используются следующие информационные технологии: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сбор, хранение, систематизация и выдача учебной и научной информации;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обработка текстовой, графической и эмпирической информации;</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подготовка, конструирование и презентация итогов исследовательской и аналитической деятельности;</w:t>
      </w:r>
    </w:p>
    <w:p w:rsidR="00CF2B2F" w:rsidRPr="00C76F8E" w:rsidRDefault="00CF2B2F" w:rsidP="00A76E53">
      <w:pPr>
        <w:widowControl/>
        <w:autoSpaceDE/>
        <w:adjustRightInd/>
        <w:ind w:firstLine="709"/>
        <w:jc w:val="both"/>
        <w:rPr>
          <w:sz w:val="24"/>
          <w:szCs w:val="24"/>
        </w:rPr>
      </w:pPr>
      <w:r w:rsidRPr="00C76F8E">
        <w:rPr>
          <w:sz w:val="24"/>
          <w:szCs w:val="24"/>
        </w:rPr>
        <w:lastRenderedPageBreak/>
        <w:t>•</w:t>
      </w:r>
      <w:r w:rsidRPr="00C76F8E">
        <w:rPr>
          <w:sz w:val="24"/>
          <w:szCs w:val="24"/>
        </w:rPr>
        <w:tab/>
        <w:t>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использование электронной почты преподавателями и обучающимися для рассылки информации, переписки и обсуждения учебных вопросов.</w:t>
      </w:r>
    </w:p>
    <w:p w:rsidR="00CF2B2F" w:rsidRPr="00C76F8E" w:rsidRDefault="00CF2B2F" w:rsidP="00A76E53">
      <w:pPr>
        <w:widowControl/>
        <w:autoSpaceDE/>
        <w:adjustRightInd/>
        <w:ind w:firstLine="709"/>
        <w:jc w:val="both"/>
        <w:rPr>
          <w:sz w:val="24"/>
          <w:szCs w:val="24"/>
        </w:rPr>
      </w:pPr>
      <w:r w:rsidRPr="00C76F8E">
        <w:rPr>
          <w:sz w:val="24"/>
          <w:szCs w:val="24"/>
        </w:rPr>
        <w:t>•</w:t>
      </w:r>
      <w:r w:rsidRPr="00C76F8E">
        <w:rPr>
          <w:sz w:val="24"/>
          <w:szCs w:val="24"/>
        </w:rPr>
        <w:tab/>
        <w:t>компьютерное тестирование;</w:t>
      </w:r>
    </w:p>
    <w:p w:rsidR="00CF2B2F" w:rsidRPr="00C76F8E" w:rsidRDefault="00CF2B2F" w:rsidP="00705FB5">
      <w:pPr>
        <w:widowControl/>
        <w:autoSpaceDE/>
        <w:adjustRightInd/>
        <w:ind w:firstLine="709"/>
        <w:jc w:val="both"/>
        <w:rPr>
          <w:sz w:val="24"/>
          <w:szCs w:val="24"/>
        </w:rPr>
      </w:pPr>
      <w:r w:rsidRPr="00C76F8E">
        <w:rPr>
          <w:sz w:val="24"/>
          <w:szCs w:val="24"/>
        </w:rPr>
        <w:t>•</w:t>
      </w:r>
      <w:r w:rsidRPr="00C76F8E">
        <w:rPr>
          <w:sz w:val="24"/>
          <w:szCs w:val="24"/>
        </w:rPr>
        <w:tab/>
        <w:t>демонстрация мультимедийных материалов.</w:t>
      </w:r>
    </w:p>
    <w:p w:rsidR="00C76F8E" w:rsidRPr="00C76F8E" w:rsidRDefault="00C76F8E" w:rsidP="00C76F8E">
      <w:pPr>
        <w:widowControl/>
        <w:autoSpaceDE/>
        <w:adjustRightInd/>
        <w:ind w:firstLine="709"/>
        <w:jc w:val="both"/>
        <w:rPr>
          <w:sz w:val="24"/>
          <w:szCs w:val="24"/>
        </w:rPr>
      </w:pPr>
      <w:r w:rsidRPr="00C76F8E">
        <w:rPr>
          <w:sz w:val="24"/>
          <w:szCs w:val="24"/>
        </w:rPr>
        <w:t>ПЕРЕЧЕНЬ ПРОГРАММНОГО ОБЕСПЕЧЕНИЯ</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r>
      <w:r w:rsidRPr="00C76F8E">
        <w:rPr>
          <w:sz w:val="24"/>
          <w:szCs w:val="24"/>
          <w:lang w:val="en-US"/>
        </w:rPr>
        <w:t>Microsoft</w:t>
      </w:r>
      <w:r w:rsidRPr="00C76F8E">
        <w:rPr>
          <w:sz w:val="24"/>
          <w:szCs w:val="24"/>
        </w:rPr>
        <w:t xml:space="preserve"> </w:t>
      </w:r>
      <w:r w:rsidRPr="00C76F8E">
        <w:rPr>
          <w:sz w:val="24"/>
          <w:szCs w:val="24"/>
          <w:lang w:val="en-US"/>
        </w:rPr>
        <w:t>Windows</w:t>
      </w:r>
      <w:r w:rsidRPr="00C76F8E">
        <w:rPr>
          <w:sz w:val="24"/>
          <w:szCs w:val="24"/>
        </w:rPr>
        <w:t xml:space="preserve"> 10 </w:t>
      </w:r>
      <w:r w:rsidRPr="00C76F8E">
        <w:rPr>
          <w:sz w:val="24"/>
          <w:szCs w:val="24"/>
          <w:lang w:val="en-US"/>
        </w:rPr>
        <w:t>Professional</w:t>
      </w:r>
      <w:r w:rsidRPr="00C76F8E">
        <w:rPr>
          <w:sz w:val="24"/>
          <w:szCs w:val="24"/>
        </w:rPr>
        <w:t xml:space="preserve"> </w:t>
      </w:r>
    </w:p>
    <w:p w:rsidR="00C76F8E" w:rsidRPr="00C76F8E" w:rsidRDefault="00C76F8E" w:rsidP="00C76F8E">
      <w:pPr>
        <w:widowControl/>
        <w:autoSpaceDE/>
        <w:adjustRightInd/>
        <w:ind w:firstLine="709"/>
        <w:jc w:val="both"/>
        <w:rPr>
          <w:sz w:val="24"/>
          <w:szCs w:val="24"/>
          <w:lang w:val="en-US"/>
        </w:rPr>
      </w:pPr>
      <w:r w:rsidRPr="00C76F8E">
        <w:rPr>
          <w:sz w:val="24"/>
          <w:szCs w:val="24"/>
          <w:lang w:val="en-US"/>
        </w:rPr>
        <w:t>•</w:t>
      </w:r>
      <w:r w:rsidRPr="00C76F8E">
        <w:rPr>
          <w:sz w:val="24"/>
          <w:szCs w:val="24"/>
          <w:lang w:val="en-US"/>
        </w:rPr>
        <w:tab/>
        <w:t xml:space="preserve">Microsoft Windows XP Professional SP3 </w:t>
      </w:r>
    </w:p>
    <w:p w:rsidR="00C76F8E" w:rsidRPr="00C76F8E" w:rsidRDefault="00C76F8E" w:rsidP="00C76F8E">
      <w:pPr>
        <w:widowControl/>
        <w:autoSpaceDE/>
        <w:adjustRightInd/>
        <w:ind w:firstLine="709"/>
        <w:jc w:val="both"/>
        <w:rPr>
          <w:sz w:val="24"/>
          <w:szCs w:val="24"/>
          <w:lang w:val="en-US"/>
        </w:rPr>
      </w:pPr>
      <w:r w:rsidRPr="00C76F8E">
        <w:rPr>
          <w:sz w:val="24"/>
          <w:szCs w:val="24"/>
          <w:lang w:val="en-US"/>
        </w:rPr>
        <w:t>•</w:t>
      </w:r>
      <w:r w:rsidRPr="00C76F8E">
        <w:rPr>
          <w:sz w:val="24"/>
          <w:szCs w:val="24"/>
          <w:lang w:val="en-US"/>
        </w:rPr>
        <w:tab/>
        <w:t xml:space="preserve">Microsoft Office Professional 2007 Russian </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r>
      <w:r w:rsidRPr="00C76F8E">
        <w:rPr>
          <w:bCs/>
          <w:sz w:val="24"/>
          <w:szCs w:val="24"/>
          <w:lang w:val="en-US"/>
        </w:rPr>
        <w:t>C</w:t>
      </w:r>
      <w:r w:rsidRPr="00C76F8E">
        <w:rPr>
          <w:bCs/>
          <w:sz w:val="24"/>
          <w:szCs w:val="24"/>
        </w:rPr>
        <w:t>вободно распространяемый офисный пакет с открытым исходным кодом LibreOffice 6.0.3.2 Stable</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t>Антивирус Касперского</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t>Cистема управления курсами LMS Русский Moodle 3KL</w:t>
      </w:r>
    </w:p>
    <w:p w:rsidR="00C76F8E" w:rsidRPr="00C76F8E" w:rsidRDefault="00C76F8E" w:rsidP="00C76F8E">
      <w:pPr>
        <w:widowControl/>
        <w:autoSpaceDE/>
        <w:adjustRightInd/>
        <w:ind w:firstLine="709"/>
        <w:jc w:val="both"/>
        <w:rPr>
          <w:sz w:val="24"/>
          <w:szCs w:val="24"/>
        </w:rPr>
      </w:pPr>
      <w:r w:rsidRPr="00C76F8E">
        <w:rPr>
          <w:sz w:val="24"/>
          <w:szCs w:val="24"/>
        </w:rPr>
        <w:t>ПЕРЕЧЕНЬ ИНФОРМАЦИОННЫХ СПРАВОЧНЫХ СИСТЕМ</w:t>
      </w:r>
    </w:p>
    <w:p w:rsidR="00C76F8E" w:rsidRPr="00C76F8E" w:rsidRDefault="00C76F8E" w:rsidP="00C76F8E">
      <w:pPr>
        <w:widowControl/>
        <w:autoSpaceDE/>
        <w:adjustRightInd/>
        <w:ind w:firstLine="709"/>
        <w:jc w:val="both"/>
        <w:rPr>
          <w:sz w:val="24"/>
          <w:szCs w:val="24"/>
        </w:rPr>
      </w:pPr>
      <w:r w:rsidRPr="00C76F8E">
        <w:rPr>
          <w:sz w:val="24"/>
          <w:szCs w:val="24"/>
        </w:rPr>
        <w:t>•</w:t>
      </w:r>
      <w:r w:rsidRPr="00C76F8E">
        <w:rPr>
          <w:sz w:val="24"/>
          <w:szCs w:val="24"/>
        </w:rPr>
        <w:tab/>
        <w:t>Справочная правовая система «Консультант Плюс»</w:t>
      </w:r>
    </w:p>
    <w:p w:rsidR="00C76F8E" w:rsidRPr="00C76F8E" w:rsidRDefault="00C76F8E" w:rsidP="00C76F8E">
      <w:pPr>
        <w:widowControl/>
        <w:autoSpaceDE/>
        <w:adjustRightInd/>
        <w:ind w:left="708"/>
        <w:jc w:val="both"/>
        <w:rPr>
          <w:sz w:val="24"/>
          <w:szCs w:val="24"/>
        </w:rPr>
      </w:pPr>
      <w:r w:rsidRPr="00C76F8E">
        <w:rPr>
          <w:sz w:val="24"/>
          <w:szCs w:val="24"/>
        </w:rPr>
        <w:t>•</w:t>
      </w:r>
      <w:r w:rsidRPr="00C76F8E">
        <w:rPr>
          <w:sz w:val="24"/>
          <w:szCs w:val="24"/>
        </w:rPr>
        <w:tab/>
        <w:t>Справочная правовая система «Гарант».</w:t>
      </w:r>
    </w:p>
    <w:p w:rsidR="00CF2B2F" w:rsidRPr="00C76F8E" w:rsidRDefault="00CF2B2F" w:rsidP="00705FB5">
      <w:pPr>
        <w:widowControl/>
        <w:autoSpaceDE/>
        <w:adjustRightInd/>
        <w:jc w:val="both"/>
        <w:rPr>
          <w:sz w:val="24"/>
          <w:szCs w:val="24"/>
        </w:rPr>
      </w:pPr>
    </w:p>
    <w:p w:rsidR="00211C1B" w:rsidRPr="00C76F8E" w:rsidRDefault="00607E17" w:rsidP="00705FB5">
      <w:pPr>
        <w:widowControl/>
        <w:autoSpaceDE/>
        <w:autoSpaceDN/>
        <w:adjustRightInd/>
        <w:ind w:firstLine="709"/>
        <w:jc w:val="both"/>
        <w:rPr>
          <w:b/>
          <w:sz w:val="24"/>
          <w:szCs w:val="24"/>
        </w:rPr>
      </w:pPr>
      <w:r w:rsidRPr="00C76F8E">
        <w:rPr>
          <w:b/>
          <w:sz w:val="24"/>
          <w:szCs w:val="24"/>
        </w:rPr>
        <w:t>1</w:t>
      </w:r>
      <w:r w:rsidR="00C76F8E" w:rsidRPr="00C76F8E">
        <w:rPr>
          <w:b/>
          <w:sz w:val="24"/>
          <w:szCs w:val="24"/>
        </w:rPr>
        <w:t>1</w:t>
      </w:r>
      <w:r w:rsidRPr="00C76F8E">
        <w:rPr>
          <w:b/>
          <w:sz w:val="24"/>
          <w:szCs w:val="24"/>
        </w:rPr>
        <w:t xml:space="preserve">. Описание материально-технической базы, необходимой для осуществления образовательного процесса по дисциплине </w:t>
      </w:r>
    </w:p>
    <w:p w:rsidR="00F322E1" w:rsidRPr="00C76F8E" w:rsidRDefault="00F322E1" w:rsidP="00A76E53">
      <w:pPr>
        <w:widowControl/>
        <w:autoSpaceDE/>
        <w:autoSpaceDN/>
        <w:adjustRightInd/>
        <w:ind w:firstLine="709"/>
        <w:jc w:val="both"/>
        <w:rPr>
          <w:sz w:val="24"/>
          <w:szCs w:val="24"/>
        </w:rPr>
      </w:pPr>
      <w:r w:rsidRPr="00C76F8E">
        <w:rPr>
          <w:sz w:val="24"/>
          <w:szCs w:val="24"/>
        </w:rPr>
        <w:t xml:space="preserve">Для осуществления образовательного процесса по дисциплине </w:t>
      </w:r>
      <w:r w:rsidR="006B066C" w:rsidRPr="00C76F8E">
        <w:rPr>
          <w:sz w:val="24"/>
          <w:szCs w:val="24"/>
        </w:rPr>
        <w:t>«</w:t>
      </w:r>
      <w:r w:rsidR="008D4528" w:rsidRPr="00C76F8E">
        <w:rPr>
          <w:sz w:val="24"/>
          <w:szCs w:val="24"/>
        </w:rPr>
        <w:t>Стратегии конкурентоспособности предприятия</w:t>
      </w:r>
      <w:r w:rsidR="00BD1A97" w:rsidRPr="00C76F8E">
        <w:rPr>
          <w:sz w:val="24"/>
          <w:szCs w:val="24"/>
        </w:rPr>
        <w:t xml:space="preserve"> </w:t>
      </w:r>
      <w:r w:rsidR="006B066C" w:rsidRPr="00C76F8E">
        <w:rPr>
          <w:sz w:val="24"/>
          <w:szCs w:val="24"/>
        </w:rPr>
        <w:t>»</w:t>
      </w:r>
      <w:r w:rsidRPr="00C76F8E">
        <w:rPr>
          <w:sz w:val="24"/>
          <w:szCs w:val="24"/>
        </w:rPr>
        <w:t xml:space="preserve"> Академия располагает материально-технической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C76F8E" w:rsidRPr="00C76F8E" w:rsidRDefault="00C76F8E" w:rsidP="00C76F8E">
      <w:pPr>
        <w:widowControl/>
        <w:autoSpaceDE/>
        <w:autoSpaceDN/>
        <w:adjustRightInd/>
        <w:ind w:firstLine="709"/>
        <w:jc w:val="both"/>
        <w:rPr>
          <w:sz w:val="24"/>
          <w:szCs w:val="24"/>
        </w:rPr>
      </w:pPr>
      <w:r w:rsidRPr="00C76F8E">
        <w:rPr>
          <w:sz w:val="24"/>
          <w:szCs w:val="24"/>
        </w:rPr>
        <w:t xml:space="preserve">Специальные помещения представляют собой учебные аудитории учебных корпусов, расположенных по адресам: </w:t>
      </w:r>
    </w:p>
    <w:p w:rsidR="00C76F8E" w:rsidRPr="00C76F8E" w:rsidRDefault="00C76F8E" w:rsidP="00C76F8E">
      <w:pPr>
        <w:widowControl/>
        <w:autoSpaceDE/>
        <w:autoSpaceDN/>
        <w:adjustRightInd/>
        <w:ind w:firstLine="709"/>
        <w:jc w:val="both"/>
        <w:rPr>
          <w:sz w:val="24"/>
          <w:szCs w:val="24"/>
        </w:rPr>
      </w:pPr>
      <w:r w:rsidRPr="00C76F8E">
        <w:rPr>
          <w:sz w:val="24"/>
          <w:szCs w:val="24"/>
        </w:rPr>
        <w:t>1. Для проведения лекционных занятий:</w:t>
      </w:r>
    </w:p>
    <w:p w:rsidR="00C76F8E" w:rsidRPr="00C76F8E" w:rsidRDefault="00C76F8E" w:rsidP="00C76F8E">
      <w:pPr>
        <w:jc w:val="both"/>
        <w:rPr>
          <w:sz w:val="24"/>
          <w:szCs w:val="24"/>
        </w:rPr>
      </w:pPr>
      <w:r w:rsidRPr="00C76F8E">
        <w:rPr>
          <w:sz w:val="24"/>
          <w:szCs w:val="24"/>
        </w:rPr>
        <w:t xml:space="preserve">1) г. Омск, ул. 4-я Челюскинцев, 2а: аудитория 200, 202 (Учебные аудитории для проведения занятий лекционного и практического типов по менеджменту), материально-техническое оснащение которой составляют: столы аудиторные, стулья аудиторные, стол преподавателя, стул преподавателя, кафедра с оборудованным компьютером, информационно-телекоммуникационные сети, аппаратно-программные и аудиовизуальные средства: мультимедийный проектор, экран, кондиционер.     Операционная система Microsoft Windows 8,  Microsoft Office Professional Plus 2007,  LibreOffice Writer,  LibreOffice Calc,  LibreOffice Impress,  LibreOffice Draw,  LibreOffice Math,  LibreOffice Base,   NetBeans , RunaWFE, Moodle, BigBlueButton,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w:history="1">
        <w:r w:rsidR="00A1742E">
          <w:rPr>
            <w:sz w:val="24"/>
            <w:szCs w:val="24"/>
            <w:u w:val="single"/>
          </w:rPr>
          <w:t>www.biblio-online.ru</w:t>
        </w:r>
      </w:hyperlink>
      <w:r w:rsidRPr="00C76F8E">
        <w:rPr>
          <w:sz w:val="24"/>
          <w:szCs w:val="24"/>
        </w:rPr>
        <w:t>.</w:t>
      </w:r>
    </w:p>
    <w:p w:rsidR="00C76F8E" w:rsidRPr="00C76F8E" w:rsidRDefault="00C76F8E" w:rsidP="00C76F8E">
      <w:pPr>
        <w:jc w:val="both"/>
        <w:rPr>
          <w:sz w:val="24"/>
          <w:szCs w:val="24"/>
        </w:rPr>
      </w:pPr>
      <w:r w:rsidRPr="00C76F8E">
        <w:rPr>
          <w:sz w:val="24"/>
          <w:szCs w:val="24"/>
        </w:rPr>
        <w:t xml:space="preserve">          Учебно-наглядные пособия: 1. Общая характеристика функций менеджмента. 2. Цели управления предприятием. 3. Внешняя среда организации. 4. Принципы управления А.Файоля. 5. Субъекты и объекты управления. 6. Функции управления. 7. Пирамида А. Маслоу. 8. Основные принципы рационального делегирования. 9. Производственная и организационная структура предприятия - 1. 10. Производственная и организационная структура предприятия - 2. Планирование деятельности предприятия. </w:t>
      </w:r>
    </w:p>
    <w:p w:rsidR="00C76F8E" w:rsidRPr="00C76F8E" w:rsidRDefault="00C76F8E" w:rsidP="00C76F8E">
      <w:pPr>
        <w:ind w:firstLine="709"/>
        <w:jc w:val="both"/>
        <w:rPr>
          <w:sz w:val="24"/>
          <w:szCs w:val="24"/>
        </w:rPr>
      </w:pPr>
      <w:r w:rsidRPr="00C76F8E">
        <w:rPr>
          <w:sz w:val="24"/>
          <w:szCs w:val="24"/>
        </w:rPr>
        <w:t>2. Для проведения практических занятий:</w:t>
      </w:r>
    </w:p>
    <w:p w:rsidR="00C76F8E" w:rsidRPr="00C76F8E" w:rsidRDefault="00C76F8E" w:rsidP="00C76F8E">
      <w:pPr>
        <w:ind w:firstLine="709"/>
        <w:jc w:val="both"/>
        <w:rPr>
          <w:sz w:val="24"/>
          <w:szCs w:val="24"/>
        </w:rPr>
      </w:pPr>
      <w:r w:rsidRPr="00C76F8E">
        <w:rPr>
          <w:sz w:val="24"/>
          <w:szCs w:val="24"/>
        </w:rPr>
        <w:t xml:space="preserve">1) г. Омск, ул. 4-я Челюскинцев, 2а: аудитория 212, материально-техническое оснащение которой составляют: столы (10 шт.), стол преподавательский (1 шт.), стулья (20 шт.), стул преподавательский (1 шт.), кафедра (1 шт.). </w:t>
      </w:r>
    </w:p>
    <w:p w:rsidR="00C76F8E" w:rsidRPr="00C76F8E" w:rsidRDefault="00C76F8E" w:rsidP="00C76F8E">
      <w:pPr>
        <w:ind w:firstLine="709"/>
        <w:jc w:val="both"/>
        <w:rPr>
          <w:sz w:val="24"/>
          <w:szCs w:val="24"/>
        </w:rPr>
      </w:pPr>
      <w:r w:rsidRPr="00C76F8E">
        <w:rPr>
          <w:sz w:val="24"/>
          <w:szCs w:val="24"/>
        </w:rPr>
        <w:lastRenderedPageBreak/>
        <w:t>3. Для проведения групповых и индивидуальных консультаций:</w:t>
      </w:r>
    </w:p>
    <w:p w:rsidR="00C76F8E" w:rsidRPr="00C76F8E" w:rsidRDefault="00C76F8E" w:rsidP="00C76F8E">
      <w:pPr>
        <w:ind w:firstLine="709"/>
        <w:jc w:val="both"/>
        <w:rPr>
          <w:sz w:val="24"/>
          <w:szCs w:val="24"/>
        </w:rPr>
      </w:pPr>
      <w:r w:rsidRPr="00C76F8E">
        <w:rPr>
          <w:sz w:val="24"/>
          <w:szCs w:val="24"/>
        </w:rPr>
        <w:t xml:space="preserve">1) г. Омск, ул. 4-я Челюскинцев, 2а: аудитория 315, материально-техническое оснащение которой составляют: Столы компьютерный (8 шт.), стол преподавательский (1 шт.), стулья (10 шт.),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NetBeans , RunaWFE, Moodle, BigBlueButton, PSPP, GIMP,  Inkscape, Scribus, Audacity, Avidemux, Deductor Academic,  VirtualBox, Kaspersky Endpoint Security для бизнеса – Стандартный, Система контент фильтрации SkyDNS, справочно-правовая система «Консультант плюс», «Гарант» , Электронно библиотечная система IPRbooks, Электронно библиотечная система "ЭБС ЮРАЙТ </w:t>
      </w:r>
      <w:hyperlink w:history="1">
        <w:r w:rsidR="00A1742E">
          <w:rPr>
            <w:sz w:val="24"/>
            <w:szCs w:val="24"/>
            <w:u w:val="single"/>
          </w:rPr>
          <w:t>www.biblio-online.ru</w:t>
        </w:r>
      </w:hyperlink>
      <w:r w:rsidRPr="00C76F8E">
        <w:rPr>
          <w:sz w:val="24"/>
          <w:szCs w:val="24"/>
        </w:rPr>
        <w:t xml:space="preserve"> </w:t>
      </w:r>
    </w:p>
    <w:p w:rsidR="00C76F8E" w:rsidRPr="00C76F8E" w:rsidRDefault="00C76F8E" w:rsidP="00C76F8E">
      <w:pPr>
        <w:ind w:firstLine="709"/>
        <w:jc w:val="both"/>
        <w:rPr>
          <w:sz w:val="24"/>
          <w:szCs w:val="24"/>
        </w:rPr>
      </w:pPr>
      <w:r w:rsidRPr="00C76F8E">
        <w:rPr>
          <w:sz w:val="24"/>
          <w:szCs w:val="24"/>
        </w:rPr>
        <w:t>4. Для самостоятельной работы:</w:t>
      </w:r>
    </w:p>
    <w:p w:rsidR="00C76F8E" w:rsidRPr="00C76F8E" w:rsidRDefault="00C76F8E" w:rsidP="00C76F8E">
      <w:pPr>
        <w:ind w:firstLine="709"/>
        <w:jc w:val="both"/>
        <w:rPr>
          <w:sz w:val="24"/>
          <w:szCs w:val="24"/>
        </w:rPr>
      </w:pPr>
      <w:r w:rsidRPr="00C76F8E">
        <w:rPr>
          <w:sz w:val="24"/>
          <w:szCs w:val="24"/>
        </w:rPr>
        <w:t xml:space="preserve">1) г. Омск, ул. 4-я Челюскинцев, 2а: аудитория 302,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операционная система Microsoft Windows 10,  Microsoft Office Professional Plus 2007,  LibreOffice Writer,  LibreOffice Calc,  LibreOffice Impress,  LibreOffice Draw,  LibreOffice Math,  LibreOffice Base, 1С:Предпр.8.Комплект для обучения в высших и средних учебных заведениях, MICROSOFT SQL SERVER 2016 EXPRESS,  MySQL, NetBeans , RunaWFE, Moodle, BigBlueButton, PSPP, GIMP,  Inkscape, Scribus, Audacity, Avidemux, Deductor Academic,  SAS® University Edition,  VirtualBox, Kaspersky Endpoint Security для бизнеса – Стандартный, Система контент фильтрации SkyDNS, справочно-правовая система «Консультант плюс», «Гарант»; электронно-библиотечные системы «IPRbooks» - режим доступа: </w:t>
      </w:r>
      <w:hyperlink r:id="rId25" w:history="1">
        <w:r w:rsidR="003A2F0D">
          <w:rPr>
            <w:rStyle w:val="a7"/>
            <w:sz w:val="24"/>
            <w:szCs w:val="24"/>
          </w:rPr>
          <w:t>http://www.iprbookshop.ru</w:t>
        </w:r>
      </w:hyperlink>
      <w:r w:rsidRPr="00C76F8E">
        <w:rPr>
          <w:sz w:val="24"/>
          <w:szCs w:val="24"/>
        </w:rPr>
        <w:t xml:space="preserve"> и «ЭБС ЮРАЙТ» - режим доступа: </w:t>
      </w:r>
      <w:hyperlink w:history="1">
        <w:r w:rsidR="00A1742E">
          <w:rPr>
            <w:sz w:val="24"/>
            <w:szCs w:val="24"/>
            <w:u w:val="single"/>
          </w:rPr>
          <w:t>www.biblio-online.ru</w:t>
        </w:r>
      </w:hyperlink>
      <w:r w:rsidRPr="00C76F8E">
        <w:rPr>
          <w:sz w:val="24"/>
          <w:szCs w:val="24"/>
        </w:rPr>
        <w:t>.</w:t>
      </w:r>
    </w:p>
    <w:p w:rsidR="00C76F8E" w:rsidRPr="00C76F8E" w:rsidRDefault="00C76F8E" w:rsidP="00C76F8E">
      <w:pPr>
        <w:ind w:firstLine="709"/>
        <w:jc w:val="both"/>
        <w:rPr>
          <w:sz w:val="24"/>
          <w:szCs w:val="24"/>
        </w:rPr>
      </w:pPr>
      <w:r w:rsidRPr="00C76F8E">
        <w:rPr>
          <w:sz w:val="24"/>
          <w:szCs w:val="24"/>
        </w:rPr>
        <w:t xml:space="preserve">2) г. Омск, ул. 4-я Челюскинцев, 2а: аудитория 304,  материально-техническое оснащение которой составляют: столы компьютерные (11 шт); стулья (23 шт.); компьютеры (11 шт.), подключенные к локальной сети ОмГА и к глобальной сети Интернет с обеспечением доступа в электронную информационно-образовательную среду ОмГА; доска пластиковая; колонки (2 шт.); экран; мультимедийный проектор; кафедра;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Интернет шлюз Traffic Inspector; 1С:Предпр.8.Комплект для обучения в высших и средних учебных заведениях, NetBeans, RunaWFE, Moodle, PSPP, GIMP, Inkscape, Scribus, Audacity, Avidemux, Deductor Studio; электронно-библиотечные системы «IPRbooks» - режим доступа: </w:t>
      </w:r>
      <w:hyperlink r:id="rId26" w:history="1">
        <w:r w:rsidR="003A2F0D">
          <w:rPr>
            <w:rStyle w:val="a7"/>
            <w:sz w:val="24"/>
            <w:szCs w:val="24"/>
          </w:rPr>
          <w:t>http://www.iprbookshop.ru..</w:t>
        </w:r>
      </w:hyperlink>
      <w:r w:rsidRPr="00C76F8E">
        <w:rPr>
          <w:sz w:val="24"/>
          <w:szCs w:val="24"/>
        </w:rPr>
        <w:t>.</w:t>
      </w:r>
    </w:p>
    <w:p w:rsidR="00C76F8E" w:rsidRPr="00C76F8E" w:rsidRDefault="00C76F8E" w:rsidP="00C76F8E">
      <w:pPr>
        <w:ind w:firstLine="709"/>
        <w:jc w:val="both"/>
        <w:rPr>
          <w:sz w:val="24"/>
          <w:szCs w:val="24"/>
        </w:rPr>
      </w:pPr>
      <w:r w:rsidRPr="00C76F8E">
        <w:rPr>
          <w:sz w:val="24"/>
          <w:szCs w:val="24"/>
        </w:rPr>
        <w:t xml:space="preserve">3) г. Омск, ул. 4-я Челюскинцев, 2а: Библиотека, материально-техническое оснащение которой составляют: Столы специализированные стулья, столы компьютерные  (5 шт), компьютеры (5 шт), стенды информационные «Новинки научной и учебной литературы», «Учебные пособия преподавателей ОмГА»,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NetBeans , RunaWFE, Moodle, BigBlueButton, GIMP,  Inkscape, Scribus, Audacity, Avidemux, Deductor Academic, Kaspersky Endpoint Security для бизнеса – Стандартный, Система контент фильтрации SkyDNS, справочно-правовая система «Консультант плюс», «Гарант», Интернет шлюз Traffic Inspector, Электронно библиотечная система IPRbooks, Электронно библиотечная система "ЭБС ЮРАЙТ </w:t>
      </w:r>
    </w:p>
    <w:p w:rsidR="00C76F8E" w:rsidRPr="00C76F8E" w:rsidRDefault="003A2F0D" w:rsidP="00C76F8E">
      <w:pPr>
        <w:tabs>
          <w:tab w:val="center" w:pos="4677"/>
        </w:tabs>
        <w:jc w:val="both"/>
        <w:rPr>
          <w:sz w:val="24"/>
          <w:szCs w:val="24"/>
        </w:rPr>
      </w:pPr>
      <w:hyperlink w:history="1">
        <w:r w:rsidR="00A1742E">
          <w:rPr>
            <w:sz w:val="24"/>
            <w:szCs w:val="24"/>
            <w:u w:val="single"/>
          </w:rPr>
          <w:t>www.biblio-online.ru</w:t>
        </w:r>
      </w:hyperlink>
      <w:r w:rsidR="00C76F8E" w:rsidRPr="00C76F8E">
        <w:rPr>
          <w:sz w:val="24"/>
          <w:szCs w:val="24"/>
        </w:rPr>
        <w:t xml:space="preserve"> САБ ИРБИС 64.</w:t>
      </w:r>
      <w:r w:rsidR="00C76F8E" w:rsidRPr="00C76F8E">
        <w:rPr>
          <w:sz w:val="24"/>
          <w:szCs w:val="24"/>
        </w:rPr>
        <w:tab/>
      </w:r>
    </w:p>
    <w:p w:rsidR="00C76F8E" w:rsidRPr="00C76F8E" w:rsidRDefault="00C76F8E" w:rsidP="00C76F8E">
      <w:pPr>
        <w:jc w:val="both"/>
        <w:rPr>
          <w:sz w:val="24"/>
          <w:szCs w:val="24"/>
        </w:rPr>
      </w:pPr>
    </w:p>
    <w:p w:rsidR="00FA5C55" w:rsidRPr="00C76F8E" w:rsidRDefault="00FA5C55" w:rsidP="00C76F8E">
      <w:pPr>
        <w:widowControl/>
        <w:autoSpaceDE/>
        <w:autoSpaceDN/>
        <w:adjustRightInd/>
        <w:ind w:firstLine="709"/>
        <w:jc w:val="both"/>
        <w:rPr>
          <w:sz w:val="24"/>
          <w:szCs w:val="24"/>
        </w:rPr>
      </w:pPr>
    </w:p>
    <w:sectPr w:rsidR="00FA5C55" w:rsidRPr="00C76F8E" w:rsidSect="00CF63D7">
      <w:pgSz w:w="11906" w:h="16838"/>
      <w:pgMar w:top="1134" w:right="850" w:bottom="993"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653418" w:rsidRDefault="00653418" w:rsidP="00160BC1">
      <w:r>
        <w:separator/>
      </w:r>
    </w:p>
  </w:endnote>
  <w:endnote w:type="continuationSeparator" w:id="0">
    <w:p w:rsidR="00653418" w:rsidRDefault="00653418" w:rsidP="00160B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653418" w:rsidRDefault="00653418" w:rsidP="00160BC1">
      <w:r>
        <w:separator/>
      </w:r>
    </w:p>
  </w:footnote>
  <w:footnote w:type="continuationSeparator" w:id="0">
    <w:p w:rsidR="00653418" w:rsidRDefault="00653418" w:rsidP="00160B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61D49"/>
    <w:multiLevelType w:val="hybridMultilevel"/>
    <w:tmpl w:val="69EAA2B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1E1B93"/>
    <w:multiLevelType w:val="hybridMultilevel"/>
    <w:tmpl w:val="0A92DAF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 w15:restartNumberingAfterBreak="0">
    <w:nsid w:val="0E59213C"/>
    <w:multiLevelType w:val="hybridMultilevel"/>
    <w:tmpl w:val="838868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11AF26B4"/>
    <w:multiLevelType w:val="hybridMultilevel"/>
    <w:tmpl w:val="E2A8CD5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139A1CB3"/>
    <w:multiLevelType w:val="hybridMultilevel"/>
    <w:tmpl w:val="35021A9A"/>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5616227"/>
    <w:multiLevelType w:val="hybridMultilevel"/>
    <w:tmpl w:val="BDAC23B6"/>
    <w:lvl w:ilvl="0" w:tplc="43A478E6">
      <w:start w:val="1"/>
      <w:numFmt w:val="decimal"/>
      <w:lvlText w:val="%1."/>
      <w:lvlJc w:val="left"/>
      <w:pPr>
        <w:ind w:left="847" w:hanging="360"/>
      </w:pPr>
      <w:rPr>
        <w:b w:val="0"/>
      </w:rPr>
    </w:lvl>
    <w:lvl w:ilvl="1" w:tplc="04190019" w:tentative="1">
      <w:start w:val="1"/>
      <w:numFmt w:val="lowerLetter"/>
      <w:lvlText w:val="%2."/>
      <w:lvlJc w:val="left"/>
      <w:pPr>
        <w:ind w:left="1567" w:hanging="360"/>
      </w:pPr>
    </w:lvl>
    <w:lvl w:ilvl="2" w:tplc="0419001B" w:tentative="1">
      <w:start w:val="1"/>
      <w:numFmt w:val="lowerRoman"/>
      <w:lvlText w:val="%3."/>
      <w:lvlJc w:val="right"/>
      <w:pPr>
        <w:ind w:left="2287" w:hanging="180"/>
      </w:pPr>
    </w:lvl>
    <w:lvl w:ilvl="3" w:tplc="0419000F" w:tentative="1">
      <w:start w:val="1"/>
      <w:numFmt w:val="decimal"/>
      <w:lvlText w:val="%4."/>
      <w:lvlJc w:val="left"/>
      <w:pPr>
        <w:ind w:left="3007" w:hanging="360"/>
      </w:pPr>
    </w:lvl>
    <w:lvl w:ilvl="4" w:tplc="04190019" w:tentative="1">
      <w:start w:val="1"/>
      <w:numFmt w:val="lowerLetter"/>
      <w:lvlText w:val="%5."/>
      <w:lvlJc w:val="left"/>
      <w:pPr>
        <w:ind w:left="3727" w:hanging="360"/>
      </w:pPr>
    </w:lvl>
    <w:lvl w:ilvl="5" w:tplc="0419001B" w:tentative="1">
      <w:start w:val="1"/>
      <w:numFmt w:val="lowerRoman"/>
      <w:lvlText w:val="%6."/>
      <w:lvlJc w:val="right"/>
      <w:pPr>
        <w:ind w:left="4447" w:hanging="180"/>
      </w:pPr>
    </w:lvl>
    <w:lvl w:ilvl="6" w:tplc="0419000F" w:tentative="1">
      <w:start w:val="1"/>
      <w:numFmt w:val="decimal"/>
      <w:lvlText w:val="%7."/>
      <w:lvlJc w:val="left"/>
      <w:pPr>
        <w:ind w:left="5167" w:hanging="360"/>
      </w:pPr>
    </w:lvl>
    <w:lvl w:ilvl="7" w:tplc="04190019" w:tentative="1">
      <w:start w:val="1"/>
      <w:numFmt w:val="lowerLetter"/>
      <w:lvlText w:val="%8."/>
      <w:lvlJc w:val="left"/>
      <w:pPr>
        <w:ind w:left="5887" w:hanging="360"/>
      </w:pPr>
    </w:lvl>
    <w:lvl w:ilvl="8" w:tplc="0419001B" w:tentative="1">
      <w:start w:val="1"/>
      <w:numFmt w:val="lowerRoman"/>
      <w:lvlText w:val="%9."/>
      <w:lvlJc w:val="right"/>
      <w:pPr>
        <w:ind w:left="6607" w:hanging="180"/>
      </w:pPr>
    </w:lvl>
  </w:abstractNum>
  <w:abstractNum w:abstractNumId="6" w15:restartNumberingAfterBreak="0">
    <w:nsid w:val="164579F1"/>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220B59"/>
    <w:multiLevelType w:val="hybridMultilevel"/>
    <w:tmpl w:val="576E9BC0"/>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1FD61E15"/>
    <w:multiLevelType w:val="hybridMultilevel"/>
    <w:tmpl w:val="749E626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8A171C6"/>
    <w:multiLevelType w:val="hybridMultilevel"/>
    <w:tmpl w:val="1F00A3A2"/>
    <w:lvl w:ilvl="0" w:tplc="5E24155A">
      <w:start w:val="1"/>
      <w:numFmt w:val="decimal"/>
      <w:lvlText w:val="%1."/>
      <w:lvlJc w:val="left"/>
      <w:pPr>
        <w:ind w:left="720" w:hanging="360"/>
      </w:pPr>
      <w:rPr>
        <w:rFonts w:eastAsia="MS Mincho"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D51949"/>
    <w:multiLevelType w:val="hybridMultilevel"/>
    <w:tmpl w:val="9E04A2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2BBF037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F951856"/>
    <w:multiLevelType w:val="hybridMultilevel"/>
    <w:tmpl w:val="85DA8E46"/>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15:restartNumberingAfterBreak="0">
    <w:nsid w:val="30F44A1D"/>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4" w15:restartNumberingAfterBreak="0">
    <w:nsid w:val="37FA420B"/>
    <w:multiLevelType w:val="hybridMultilevel"/>
    <w:tmpl w:val="CA7EEA5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5" w15:restartNumberingAfterBreak="0">
    <w:nsid w:val="38CB7D52"/>
    <w:multiLevelType w:val="hybridMultilevel"/>
    <w:tmpl w:val="24FE6B5E"/>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16" w15:restartNumberingAfterBreak="0">
    <w:nsid w:val="39AF2F57"/>
    <w:multiLevelType w:val="hybridMultilevel"/>
    <w:tmpl w:val="AB56A3F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C31FAB"/>
    <w:multiLevelType w:val="hybridMultilevel"/>
    <w:tmpl w:val="48287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15:restartNumberingAfterBreak="0">
    <w:nsid w:val="3A1033E7"/>
    <w:multiLevelType w:val="hybridMultilevel"/>
    <w:tmpl w:val="1D1E69D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9" w15:restartNumberingAfterBreak="0">
    <w:nsid w:val="3A162EE6"/>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AF50D15"/>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402E7895"/>
    <w:multiLevelType w:val="hybridMultilevel"/>
    <w:tmpl w:val="858257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86A49F7"/>
    <w:multiLevelType w:val="hybridMultilevel"/>
    <w:tmpl w:val="8946CC4A"/>
    <w:lvl w:ilvl="0" w:tplc="E46ED7C4">
      <w:start w:val="1"/>
      <w:numFmt w:val="decimal"/>
      <w:lvlText w:val="%1."/>
      <w:lvlJc w:val="left"/>
      <w:pPr>
        <w:ind w:left="720" w:hanging="360"/>
      </w:pPr>
      <w:rPr>
        <w:rFonts w:ascii="Times New Roman" w:hAnsi="Times New Roman" w:cs="Times New Roman"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87E5B1E"/>
    <w:multiLevelType w:val="hybridMultilevel"/>
    <w:tmpl w:val="61DEEA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49B743BB"/>
    <w:multiLevelType w:val="hybridMultilevel"/>
    <w:tmpl w:val="2C88DD32"/>
    <w:lvl w:ilvl="0" w:tplc="04190001">
      <w:start w:val="1"/>
      <w:numFmt w:val="bullet"/>
      <w:lvlText w:val="–"/>
      <w:lvlJc w:val="left"/>
      <w:pPr>
        <w:ind w:left="1486" w:hanging="360"/>
      </w:pPr>
      <w:rPr>
        <w:rFonts w:ascii="Times New Roman" w:hAnsi="Times New Roman" w:cs="Times New Roman" w:hint="default"/>
      </w:rPr>
    </w:lvl>
    <w:lvl w:ilvl="1" w:tplc="04190003" w:tentative="1">
      <w:start w:val="1"/>
      <w:numFmt w:val="bullet"/>
      <w:lvlText w:val="o"/>
      <w:lvlJc w:val="left"/>
      <w:pPr>
        <w:ind w:left="2206" w:hanging="360"/>
      </w:pPr>
      <w:rPr>
        <w:rFonts w:ascii="Courier New" w:hAnsi="Courier New" w:cs="Courier New" w:hint="default"/>
      </w:rPr>
    </w:lvl>
    <w:lvl w:ilvl="2" w:tplc="04190005" w:tentative="1">
      <w:start w:val="1"/>
      <w:numFmt w:val="bullet"/>
      <w:lvlText w:val=""/>
      <w:lvlJc w:val="left"/>
      <w:pPr>
        <w:ind w:left="2926" w:hanging="360"/>
      </w:pPr>
      <w:rPr>
        <w:rFonts w:ascii="Wingdings" w:hAnsi="Wingdings" w:hint="default"/>
      </w:rPr>
    </w:lvl>
    <w:lvl w:ilvl="3" w:tplc="04190001" w:tentative="1">
      <w:start w:val="1"/>
      <w:numFmt w:val="bullet"/>
      <w:lvlText w:val=""/>
      <w:lvlJc w:val="left"/>
      <w:pPr>
        <w:ind w:left="3646" w:hanging="360"/>
      </w:pPr>
      <w:rPr>
        <w:rFonts w:ascii="Symbol" w:hAnsi="Symbol" w:hint="default"/>
      </w:rPr>
    </w:lvl>
    <w:lvl w:ilvl="4" w:tplc="04190003" w:tentative="1">
      <w:start w:val="1"/>
      <w:numFmt w:val="bullet"/>
      <w:lvlText w:val="o"/>
      <w:lvlJc w:val="left"/>
      <w:pPr>
        <w:ind w:left="4366" w:hanging="360"/>
      </w:pPr>
      <w:rPr>
        <w:rFonts w:ascii="Courier New" w:hAnsi="Courier New" w:cs="Courier New" w:hint="default"/>
      </w:rPr>
    </w:lvl>
    <w:lvl w:ilvl="5" w:tplc="04190005" w:tentative="1">
      <w:start w:val="1"/>
      <w:numFmt w:val="bullet"/>
      <w:lvlText w:val=""/>
      <w:lvlJc w:val="left"/>
      <w:pPr>
        <w:ind w:left="5086" w:hanging="360"/>
      </w:pPr>
      <w:rPr>
        <w:rFonts w:ascii="Wingdings" w:hAnsi="Wingdings" w:hint="default"/>
      </w:rPr>
    </w:lvl>
    <w:lvl w:ilvl="6" w:tplc="04190001" w:tentative="1">
      <w:start w:val="1"/>
      <w:numFmt w:val="bullet"/>
      <w:lvlText w:val=""/>
      <w:lvlJc w:val="left"/>
      <w:pPr>
        <w:ind w:left="5806" w:hanging="360"/>
      </w:pPr>
      <w:rPr>
        <w:rFonts w:ascii="Symbol" w:hAnsi="Symbol" w:hint="default"/>
      </w:rPr>
    </w:lvl>
    <w:lvl w:ilvl="7" w:tplc="04190003" w:tentative="1">
      <w:start w:val="1"/>
      <w:numFmt w:val="bullet"/>
      <w:lvlText w:val="o"/>
      <w:lvlJc w:val="left"/>
      <w:pPr>
        <w:ind w:left="6526" w:hanging="360"/>
      </w:pPr>
      <w:rPr>
        <w:rFonts w:ascii="Courier New" w:hAnsi="Courier New" w:cs="Courier New" w:hint="default"/>
      </w:rPr>
    </w:lvl>
    <w:lvl w:ilvl="8" w:tplc="04190005" w:tentative="1">
      <w:start w:val="1"/>
      <w:numFmt w:val="bullet"/>
      <w:lvlText w:val=""/>
      <w:lvlJc w:val="left"/>
      <w:pPr>
        <w:ind w:left="7246" w:hanging="360"/>
      </w:pPr>
      <w:rPr>
        <w:rFonts w:ascii="Wingdings" w:hAnsi="Wingdings" w:hint="default"/>
      </w:rPr>
    </w:lvl>
  </w:abstractNum>
  <w:abstractNum w:abstractNumId="25" w15:restartNumberingAfterBreak="0">
    <w:nsid w:val="4CE4141E"/>
    <w:multiLevelType w:val="hybridMultilevel"/>
    <w:tmpl w:val="F73668D2"/>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26" w15:restartNumberingAfterBreak="0">
    <w:nsid w:val="4CE81896"/>
    <w:multiLevelType w:val="hybridMultilevel"/>
    <w:tmpl w:val="AA064B7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5014B51"/>
    <w:multiLevelType w:val="hybridMultilevel"/>
    <w:tmpl w:val="2F88C9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56A078A3"/>
    <w:multiLevelType w:val="hybridMultilevel"/>
    <w:tmpl w:val="C2CED2FE"/>
    <w:lvl w:ilvl="0" w:tplc="04190001">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58284BCD"/>
    <w:multiLevelType w:val="hybridMultilevel"/>
    <w:tmpl w:val="77743B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A31549A"/>
    <w:multiLevelType w:val="hybridMultilevel"/>
    <w:tmpl w:val="E188C9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B9938DC"/>
    <w:multiLevelType w:val="hybridMultilevel"/>
    <w:tmpl w:val="2C1C9C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2" w15:restartNumberingAfterBreak="0">
    <w:nsid w:val="5CB729AE"/>
    <w:multiLevelType w:val="hybridMultilevel"/>
    <w:tmpl w:val="4838F1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E633569"/>
    <w:multiLevelType w:val="hybridMultilevel"/>
    <w:tmpl w:val="60D43F2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15:restartNumberingAfterBreak="0">
    <w:nsid w:val="5EBB69B9"/>
    <w:multiLevelType w:val="hybridMultilevel"/>
    <w:tmpl w:val="48789E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15:restartNumberingAfterBreak="0">
    <w:nsid w:val="5FC54D4B"/>
    <w:multiLevelType w:val="hybridMultilevel"/>
    <w:tmpl w:val="F72AD1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22A3244"/>
    <w:multiLevelType w:val="hybridMultilevel"/>
    <w:tmpl w:val="0C5A5188"/>
    <w:lvl w:ilvl="0" w:tplc="04190001">
      <w:start w:val="1"/>
      <w:numFmt w:val="bullet"/>
      <w:lvlText w:val="–"/>
      <w:lvlJc w:val="left"/>
      <w:pPr>
        <w:ind w:left="777" w:hanging="360"/>
      </w:pPr>
      <w:rPr>
        <w:rFonts w:ascii="Times New Roman" w:hAnsi="Times New Roman" w:cs="Times New Roman" w:hint="default"/>
      </w:rPr>
    </w:lvl>
    <w:lvl w:ilvl="1" w:tplc="04190003" w:tentative="1">
      <w:start w:val="1"/>
      <w:numFmt w:val="bullet"/>
      <w:lvlText w:val="o"/>
      <w:lvlJc w:val="left"/>
      <w:pPr>
        <w:ind w:left="1497" w:hanging="360"/>
      </w:pPr>
      <w:rPr>
        <w:rFonts w:ascii="Courier New" w:hAnsi="Courier New" w:cs="Courier New" w:hint="default"/>
      </w:rPr>
    </w:lvl>
    <w:lvl w:ilvl="2" w:tplc="04190005" w:tentative="1">
      <w:start w:val="1"/>
      <w:numFmt w:val="bullet"/>
      <w:lvlText w:val=""/>
      <w:lvlJc w:val="left"/>
      <w:pPr>
        <w:ind w:left="2217" w:hanging="360"/>
      </w:pPr>
      <w:rPr>
        <w:rFonts w:ascii="Wingdings" w:hAnsi="Wingdings" w:hint="default"/>
      </w:rPr>
    </w:lvl>
    <w:lvl w:ilvl="3" w:tplc="04190001" w:tentative="1">
      <w:start w:val="1"/>
      <w:numFmt w:val="bullet"/>
      <w:lvlText w:val=""/>
      <w:lvlJc w:val="left"/>
      <w:pPr>
        <w:ind w:left="2937" w:hanging="360"/>
      </w:pPr>
      <w:rPr>
        <w:rFonts w:ascii="Symbol" w:hAnsi="Symbol" w:hint="default"/>
      </w:rPr>
    </w:lvl>
    <w:lvl w:ilvl="4" w:tplc="04190003" w:tentative="1">
      <w:start w:val="1"/>
      <w:numFmt w:val="bullet"/>
      <w:lvlText w:val="o"/>
      <w:lvlJc w:val="left"/>
      <w:pPr>
        <w:ind w:left="3657" w:hanging="360"/>
      </w:pPr>
      <w:rPr>
        <w:rFonts w:ascii="Courier New" w:hAnsi="Courier New" w:cs="Courier New" w:hint="default"/>
      </w:rPr>
    </w:lvl>
    <w:lvl w:ilvl="5" w:tplc="04190005" w:tentative="1">
      <w:start w:val="1"/>
      <w:numFmt w:val="bullet"/>
      <w:lvlText w:val=""/>
      <w:lvlJc w:val="left"/>
      <w:pPr>
        <w:ind w:left="4377" w:hanging="360"/>
      </w:pPr>
      <w:rPr>
        <w:rFonts w:ascii="Wingdings" w:hAnsi="Wingdings" w:hint="default"/>
      </w:rPr>
    </w:lvl>
    <w:lvl w:ilvl="6" w:tplc="04190001" w:tentative="1">
      <w:start w:val="1"/>
      <w:numFmt w:val="bullet"/>
      <w:lvlText w:val=""/>
      <w:lvlJc w:val="left"/>
      <w:pPr>
        <w:ind w:left="5097" w:hanging="360"/>
      </w:pPr>
      <w:rPr>
        <w:rFonts w:ascii="Symbol" w:hAnsi="Symbol" w:hint="default"/>
      </w:rPr>
    </w:lvl>
    <w:lvl w:ilvl="7" w:tplc="04190003" w:tentative="1">
      <w:start w:val="1"/>
      <w:numFmt w:val="bullet"/>
      <w:lvlText w:val="o"/>
      <w:lvlJc w:val="left"/>
      <w:pPr>
        <w:ind w:left="5817" w:hanging="360"/>
      </w:pPr>
      <w:rPr>
        <w:rFonts w:ascii="Courier New" w:hAnsi="Courier New" w:cs="Courier New" w:hint="default"/>
      </w:rPr>
    </w:lvl>
    <w:lvl w:ilvl="8" w:tplc="04190005" w:tentative="1">
      <w:start w:val="1"/>
      <w:numFmt w:val="bullet"/>
      <w:lvlText w:val=""/>
      <w:lvlJc w:val="left"/>
      <w:pPr>
        <w:ind w:left="6537" w:hanging="360"/>
      </w:pPr>
      <w:rPr>
        <w:rFonts w:ascii="Wingdings" w:hAnsi="Wingdings" w:hint="default"/>
      </w:rPr>
    </w:lvl>
  </w:abstractNum>
  <w:abstractNum w:abstractNumId="37" w15:restartNumberingAfterBreak="0">
    <w:nsid w:val="62EF30AA"/>
    <w:multiLevelType w:val="hybridMultilevel"/>
    <w:tmpl w:val="542CB79C"/>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38" w15:restartNumberingAfterBreak="0">
    <w:nsid w:val="6A9B1D56"/>
    <w:multiLevelType w:val="hybridMultilevel"/>
    <w:tmpl w:val="2C96CF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6BF030EF"/>
    <w:multiLevelType w:val="hybridMultilevel"/>
    <w:tmpl w:val="D10652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0" w15:restartNumberingAfterBreak="0">
    <w:nsid w:val="6DCE50F0"/>
    <w:multiLevelType w:val="hybridMultilevel"/>
    <w:tmpl w:val="97006CD6"/>
    <w:lvl w:ilvl="0" w:tplc="04190001">
      <w:start w:val="1"/>
      <w:numFmt w:val="bullet"/>
      <w:lvlText w:val=""/>
      <w:lvlJc w:val="left"/>
      <w:pPr>
        <w:ind w:left="754" w:hanging="360"/>
      </w:pPr>
      <w:rPr>
        <w:rFonts w:ascii="Symbol" w:hAnsi="Symbol"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1" w15:restartNumberingAfterBreak="0">
    <w:nsid w:val="777D4772"/>
    <w:multiLevelType w:val="hybridMultilevel"/>
    <w:tmpl w:val="3182D7BA"/>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2" w15:restartNumberingAfterBreak="0">
    <w:nsid w:val="7794370A"/>
    <w:multiLevelType w:val="hybridMultilevel"/>
    <w:tmpl w:val="84345F7A"/>
    <w:lvl w:ilvl="0" w:tplc="04190001">
      <w:start w:val="1"/>
      <w:numFmt w:val="bullet"/>
      <w:lvlText w:val="–"/>
      <w:lvlJc w:val="left"/>
      <w:pPr>
        <w:ind w:left="754" w:hanging="360"/>
      </w:pPr>
      <w:rPr>
        <w:rFonts w:ascii="Times New Roman" w:hAnsi="Times New Roman" w:cs="Times New Roman" w:hint="default"/>
      </w:rPr>
    </w:lvl>
    <w:lvl w:ilvl="1" w:tplc="04190003" w:tentative="1">
      <w:start w:val="1"/>
      <w:numFmt w:val="bullet"/>
      <w:lvlText w:val="o"/>
      <w:lvlJc w:val="left"/>
      <w:pPr>
        <w:ind w:left="1474" w:hanging="360"/>
      </w:pPr>
      <w:rPr>
        <w:rFonts w:ascii="Courier New" w:hAnsi="Courier New" w:cs="Courier New" w:hint="default"/>
      </w:rPr>
    </w:lvl>
    <w:lvl w:ilvl="2" w:tplc="04190005" w:tentative="1">
      <w:start w:val="1"/>
      <w:numFmt w:val="bullet"/>
      <w:lvlText w:val=""/>
      <w:lvlJc w:val="left"/>
      <w:pPr>
        <w:ind w:left="2194" w:hanging="360"/>
      </w:pPr>
      <w:rPr>
        <w:rFonts w:ascii="Wingdings" w:hAnsi="Wingdings" w:hint="default"/>
      </w:rPr>
    </w:lvl>
    <w:lvl w:ilvl="3" w:tplc="04190001" w:tentative="1">
      <w:start w:val="1"/>
      <w:numFmt w:val="bullet"/>
      <w:lvlText w:val=""/>
      <w:lvlJc w:val="left"/>
      <w:pPr>
        <w:ind w:left="2914" w:hanging="360"/>
      </w:pPr>
      <w:rPr>
        <w:rFonts w:ascii="Symbol" w:hAnsi="Symbol" w:hint="default"/>
      </w:rPr>
    </w:lvl>
    <w:lvl w:ilvl="4" w:tplc="04190003" w:tentative="1">
      <w:start w:val="1"/>
      <w:numFmt w:val="bullet"/>
      <w:lvlText w:val="o"/>
      <w:lvlJc w:val="left"/>
      <w:pPr>
        <w:ind w:left="3634" w:hanging="360"/>
      </w:pPr>
      <w:rPr>
        <w:rFonts w:ascii="Courier New" w:hAnsi="Courier New" w:cs="Courier New" w:hint="default"/>
      </w:rPr>
    </w:lvl>
    <w:lvl w:ilvl="5" w:tplc="04190005" w:tentative="1">
      <w:start w:val="1"/>
      <w:numFmt w:val="bullet"/>
      <w:lvlText w:val=""/>
      <w:lvlJc w:val="left"/>
      <w:pPr>
        <w:ind w:left="4354" w:hanging="360"/>
      </w:pPr>
      <w:rPr>
        <w:rFonts w:ascii="Wingdings" w:hAnsi="Wingdings" w:hint="default"/>
      </w:rPr>
    </w:lvl>
    <w:lvl w:ilvl="6" w:tplc="04190001" w:tentative="1">
      <w:start w:val="1"/>
      <w:numFmt w:val="bullet"/>
      <w:lvlText w:val=""/>
      <w:lvlJc w:val="left"/>
      <w:pPr>
        <w:ind w:left="5074" w:hanging="360"/>
      </w:pPr>
      <w:rPr>
        <w:rFonts w:ascii="Symbol" w:hAnsi="Symbol" w:hint="default"/>
      </w:rPr>
    </w:lvl>
    <w:lvl w:ilvl="7" w:tplc="04190003" w:tentative="1">
      <w:start w:val="1"/>
      <w:numFmt w:val="bullet"/>
      <w:lvlText w:val="o"/>
      <w:lvlJc w:val="left"/>
      <w:pPr>
        <w:ind w:left="5794" w:hanging="360"/>
      </w:pPr>
      <w:rPr>
        <w:rFonts w:ascii="Courier New" w:hAnsi="Courier New" w:cs="Courier New" w:hint="default"/>
      </w:rPr>
    </w:lvl>
    <w:lvl w:ilvl="8" w:tplc="04190005" w:tentative="1">
      <w:start w:val="1"/>
      <w:numFmt w:val="bullet"/>
      <w:lvlText w:val=""/>
      <w:lvlJc w:val="left"/>
      <w:pPr>
        <w:ind w:left="6514" w:hanging="360"/>
      </w:pPr>
      <w:rPr>
        <w:rFonts w:ascii="Wingdings" w:hAnsi="Wingdings" w:hint="default"/>
      </w:rPr>
    </w:lvl>
  </w:abstractNum>
  <w:abstractNum w:abstractNumId="43" w15:restartNumberingAfterBreak="0">
    <w:nsid w:val="7D352E35"/>
    <w:multiLevelType w:val="hybridMultilevel"/>
    <w:tmpl w:val="A81EF5CE"/>
    <w:lvl w:ilvl="0" w:tplc="04190001">
      <w:start w:val="1"/>
      <w:numFmt w:val="bullet"/>
      <w:lvlText w:val="–"/>
      <w:lvlJc w:val="left"/>
      <w:pPr>
        <w:ind w:left="897" w:hanging="360"/>
      </w:pPr>
      <w:rPr>
        <w:rFonts w:ascii="Times New Roman" w:hAnsi="Times New Roman" w:cs="Times New Roman" w:hint="default"/>
      </w:rPr>
    </w:lvl>
    <w:lvl w:ilvl="1" w:tplc="04190003" w:tentative="1">
      <w:start w:val="1"/>
      <w:numFmt w:val="bullet"/>
      <w:lvlText w:val="o"/>
      <w:lvlJc w:val="left"/>
      <w:pPr>
        <w:ind w:left="1617" w:hanging="360"/>
      </w:pPr>
      <w:rPr>
        <w:rFonts w:ascii="Courier New" w:hAnsi="Courier New" w:cs="Courier New" w:hint="default"/>
      </w:rPr>
    </w:lvl>
    <w:lvl w:ilvl="2" w:tplc="04190005" w:tentative="1">
      <w:start w:val="1"/>
      <w:numFmt w:val="bullet"/>
      <w:lvlText w:val=""/>
      <w:lvlJc w:val="left"/>
      <w:pPr>
        <w:ind w:left="2337" w:hanging="360"/>
      </w:pPr>
      <w:rPr>
        <w:rFonts w:ascii="Wingdings" w:hAnsi="Wingdings" w:hint="default"/>
      </w:rPr>
    </w:lvl>
    <w:lvl w:ilvl="3" w:tplc="04190001" w:tentative="1">
      <w:start w:val="1"/>
      <w:numFmt w:val="bullet"/>
      <w:lvlText w:val=""/>
      <w:lvlJc w:val="left"/>
      <w:pPr>
        <w:ind w:left="3057" w:hanging="360"/>
      </w:pPr>
      <w:rPr>
        <w:rFonts w:ascii="Symbol" w:hAnsi="Symbol" w:hint="default"/>
      </w:rPr>
    </w:lvl>
    <w:lvl w:ilvl="4" w:tplc="04190003" w:tentative="1">
      <w:start w:val="1"/>
      <w:numFmt w:val="bullet"/>
      <w:lvlText w:val="o"/>
      <w:lvlJc w:val="left"/>
      <w:pPr>
        <w:ind w:left="3777" w:hanging="360"/>
      </w:pPr>
      <w:rPr>
        <w:rFonts w:ascii="Courier New" w:hAnsi="Courier New" w:cs="Courier New" w:hint="default"/>
      </w:rPr>
    </w:lvl>
    <w:lvl w:ilvl="5" w:tplc="04190005" w:tentative="1">
      <w:start w:val="1"/>
      <w:numFmt w:val="bullet"/>
      <w:lvlText w:val=""/>
      <w:lvlJc w:val="left"/>
      <w:pPr>
        <w:ind w:left="4497" w:hanging="360"/>
      </w:pPr>
      <w:rPr>
        <w:rFonts w:ascii="Wingdings" w:hAnsi="Wingdings" w:hint="default"/>
      </w:rPr>
    </w:lvl>
    <w:lvl w:ilvl="6" w:tplc="04190001" w:tentative="1">
      <w:start w:val="1"/>
      <w:numFmt w:val="bullet"/>
      <w:lvlText w:val=""/>
      <w:lvlJc w:val="left"/>
      <w:pPr>
        <w:ind w:left="5217" w:hanging="360"/>
      </w:pPr>
      <w:rPr>
        <w:rFonts w:ascii="Symbol" w:hAnsi="Symbol" w:hint="default"/>
      </w:rPr>
    </w:lvl>
    <w:lvl w:ilvl="7" w:tplc="04190003" w:tentative="1">
      <w:start w:val="1"/>
      <w:numFmt w:val="bullet"/>
      <w:lvlText w:val="o"/>
      <w:lvlJc w:val="left"/>
      <w:pPr>
        <w:ind w:left="5937" w:hanging="360"/>
      </w:pPr>
      <w:rPr>
        <w:rFonts w:ascii="Courier New" w:hAnsi="Courier New" w:cs="Courier New" w:hint="default"/>
      </w:rPr>
    </w:lvl>
    <w:lvl w:ilvl="8" w:tplc="04190005" w:tentative="1">
      <w:start w:val="1"/>
      <w:numFmt w:val="bullet"/>
      <w:lvlText w:val=""/>
      <w:lvlJc w:val="left"/>
      <w:pPr>
        <w:ind w:left="6657" w:hanging="360"/>
      </w:pPr>
      <w:rPr>
        <w:rFonts w:ascii="Wingdings" w:hAnsi="Wingdings" w:hint="default"/>
      </w:rPr>
    </w:lvl>
  </w:abstractNum>
  <w:num w:numId="1">
    <w:abstractNumId w:val="24"/>
  </w:num>
  <w:num w:numId="2">
    <w:abstractNumId w:val="11"/>
  </w:num>
  <w:num w:numId="3">
    <w:abstractNumId w:val="9"/>
  </w:num>
  <w:num w:numId="4">
    <w:abstractNumId w:val="20"/>
  </w:num>
  <w:num w:numId="5">
    <w:abstractNumId w:val="6"/>
  </w:num>
  <w:num w:numId="6">
    <w:abstractNumId w:val="22"/>
  </w:num>
  <w:num w:numId="7">
    <w:abstractNumId w:val="2"/>
  </w:num>
  <w:num w:numId="8">
    <w:abstractNumId w:val="34"/>
  </w:num>
  <w:num w:numId="9">
    <w:abstractNumId w:val="15"/>
  </w:num>
  <w:num w:numId="10">
    <w:abstractNumId w:val="30"/>
  </w:num>
  <w:num w:numId="11">
    <w:abstractNumId w:val="21"/>
  </w:num>
  <w:num w:numId="12">
    <w:abstractNumId w:val="27"/>
  </w:num>
  <w:num w:numId="13">
    <w:abstractNumId w:val="29"/>
  </w:num>
  <w:num w:numId="14">
    <w:abstractNumId w:val="36"/>
  </w:num>
  <w:num w:numId="15">
    <w:abstractNumId w:val="3"/>
  </w:num>
  <w:num w:numId="16">
    <w:abstractNumId w:val="43"/>
  </w:num>
  <w:num w:numId="17">
    <w:abstractNumId w:val="12"/>
  </w:num>
  <w:num w:numId="18">
    <w:abstractNumId w:val="28"/>
  </w:num>
  <w:num w:numId="19">
    <w:abstractNumId w:val="42"/>
  </w:num>
  <w:num w:numId="20">
    <w:abstractNumId w:val="35"/>
  </w:num>
  <w:num w:numId="21">
    <w:abstractNumId w:val="26"/>
  </w:num>
  <w:num w:numId="22">
    <w:abstractNumId w:val="33"/>
  </w:num>
  <w:num w:numId="23">
    <w:abstractNumId w:val="1"/>
  </w:num>
  <w:num w:numId="24">
    <w:abstractNumId w:val="32"/>
  </w:num>
  <w:num w:numId="25">
    <w:abstractNumId w:val="25"/>
  </w:num>
  <w:num w:numId="26">
    <w:abstractNumId w:val="40"/>
  </w:num>
  <w:num w:numId="27">
    <w:abstractNumId w:val="37"/>
  </w:num>
  <w:num w:numId="28">
    <w:abstractNumId w:val="16"/>
  </w:num>
  <w:num w:numId="29">
    <w:abstractNumId w:val="10"/>
  </w:num>
  <w:num w:numId="30">
    <w:abstractNumId w:val="17"/>
  </w:num>
  <w:num w:numId="31">
    <w:abstractNumId w:val="13"/>
  </w:num>
  <w:num w:numId="32">
    <w:abstractNumId w:val="18"/>
  </w:num>
  <w:num w:numId="33">
    <w:abstractNumId w:val="8"/>
  </w:num>
  <w:num w:numId="34">
    <w:abstractNumId w:val="5"/>
  </w:num>
  <w:num w:numId="35">
    <w:abstractNumId w:val="4"/>
  </w:num>
  <w:num w:numId="36">
    <w:abstractNumId w:val="7"/>
  </w:num>
  <w:num w:numId="37">
    <w:abstractNumId w:val="23"/>
  </w:num>
  <w:num w:numId="38">
    <w:abstractNumId w:val="0"/>
  </w:num>
  <w:num w:numId="39">
    <w:abstractNumId w:val="39"/>
  </w:num>
  <w:num w:numId="40">
    <w:abstractNumId w:val="41"/>
  </w:num>
  <w:num w:numId="41">
    <w:abstractNumId w:val="14"/>
  </w:num>
  <w:num w:numId="42">
    <w:abstractNumId w:val="31"/>
  </w:num>
  <w:num w:numId="43">
    <w:abstractNumId w:val="19"/>
  </w:num>
  <w:num w:numId="44">
    <w:abstractNumId w:val="3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autoHyphenation/>
  <w:characterSpacingControl w:val="doNotCompress"/>
  <w:hdrShapeDefaults>
    <o:shapedefaults v:ext="edit" spidmax="819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55C7E"/>
    <w:rsid w:val="00007A40"/>
    <w:rsid w:val="00012E00"/>
    <w:rsid w:val="00014C51"/>
    <w:rsid w:val="00020F78"/>
    <w:rsid w:val="00027D2C"/>
    <w:rsid w:val="00027E5B"/>
    <w:rsid w:val="0003108F"/>
    <w:rsid w:val="00032E47"/>
    <w:rsid w:val="00037461"/>
    <w:rsid w:val="00037CDC"/>
    <w:rsid w:val="00041DA5"/>
    <w:rsid w:val="00051AEE"/>
    <w:rsid w:val="00056201"/>
    <w:rsid w:val="00060A01"/>
    <w:rsid w:val="00064AA9"/>
    <w:rsid w:val="00066B8C"/>
    <w:rsid w:val="000835F5"/>
    <w:rsid w:val="00083EC2"/>
    <w:rsid w:val="00086AA8"/>
    <w:rsid w:val="000875BF"/>
    <w:rsid w:val="000911D1"/>
    <w:rsid w:val="00091E8F"/>
    <w:rsid w:val="00096425"/>
    <w:rsid w:val="000A4FAC"/>
    <w:rsid w:val="000A65D0"/>
    <w:rsid w:val="000B1331"/>
    <w:rsid w:val="000B40A9"/>
    <w:rsid w:val="000B7795"/>
    <w:rsid w:val="000C0A28"/>
    <w:rsid w:val="000C4546"/>
    <w:rsid w:val="000D07C6"/>
    <w:rsid w:val="000D4429"/>
    <w:rsid w:val="000D6DE5"/>
    <w:rsid w:val="000E37E9"/>
    <w:rsid w:val="00102E02"/>
    <w:rsid w:val="00104A75"/>
    <w:rsid w:val="00114770"/>
    <w:rsid w:val="001154C3"/>
    <w:rsid w:val="00116562"/>
    <w:rsid w:val="001165D0"/>
    <w:rsid w:val="001166B7"/>
    <w:rsid w:val="001167A8"/>
    <w:rsid w:val="00127108"/>
    <w:rsid w:val="00127DEA"/>
    <w:rsid w:val="00131CDA"/>
    <w:rsid w:val="00132F57"/>
    <w:rsid w:val="00136CF9"/>
    <w:rsid w:val="001378B1"/>
    <w:rsid w:val="00137C87"/>
    <w:rsid w:val="0015639D"/>
    <w:rsid w:val="00160BC1"/>
    <w:rsid w:val="00161C70"/>
    <w:rsid w:val="001716A9"/>
    <w:rsid w:val="0017687E"/>
    <w:rsid w:val="00181AAB"/>
    <w:rsid w:val="00184F65"/>
    <w:rsid w:val="001871AA"/>
    <w:rsid w:val="00193C26"/>
    <w:rsid w:val="0019433E"/>
    <w:rsid w:val="001A1989"/>
    <w:rsid w:val="001A6533"/>
    <w:rsid w:val="001C4FED"/>
    <w:rsid w:val="001C6305"/>
    <w:rsid w:val="001C72C7"/>
    <w:rsid w:val="001C7DCC"/>
    <w:rsid w:val="001C7EE9"/>
    <w:rsid w:val="001D7E91"/>
    <w:rsid w:val="001F11DE"/>
    <w:rsid w:val="001F3561"/>
    <w:rsid w:val="002077FA"/>
    <w:rsid w:val="00207E2E"/>
    <w:rsid w:val="00207FB7"/>
    <w:rsid w:val="00211C1B"/>
    <w:rsid w:val="00240A81"/>
    <w:rsid w:val="00245199"/>
    <w:rsid w:val="00256ED7"/>
    <w:rsid w:val="002657BC"/>
    <w:rsid w:val="00276128"/>
    <w:rsid w:val="00277012"/>
    <w:rsid w:val="0027733F"/>
    <w:rsid w:val="0028540E"/>
    <w:rsid w:val="00291D05"/>
    <w:rsid w:val="002933E5"/>
    <w:rsid w:val="002A0D1B"/>
    <w:rsid w:val="002B3D83"/>
    <w:rsid w:val="002B430E"/>
    <w:rsid w:val="002B5AB9"/>
    <w:rsid w:val="002B6C87"/>
    <w:rsid w:val="002B734E"/>
    <w:rsid w:val="002C0DAF"/>
    <w:rsid w:val="002C2EAE"/>
    <w:rsid w:val="002C3106"/>
    <w:rsid w:val="002C3A88"/>
    <w:rsid w:val="002C3F08"/>
    <w:rsid w:val="002C6808"/>
    <w:rsid w:val="002C7582"/>
    <w:rsid w:val="002D0779"/>
    <w:rsid w:val="002D3539"/>
    <w:rsid w:val="002D4C8F"/>
    <w:rsid w:val="002D6AC0"/>
    <w:rsid w:val="002E4CB7"/>
    <w:rsid w:val="002E5B9E"/>
    <w:rsid w:val="002F39A2"/>
    <w:rsid w:val="00310D52"/>
    <w:rsid w:val="003139F9"/>
    <w:rsid w:val="00315AB7"/>
    <w:rsid w:val="0032166A"/>
    <w:rsid w:val="00323998"/>
    <w:rsid w:val="00330957"/>
    <w:rsid w:val="0033261F"/>
    <w:rsid w:val="00334E99"/>
    <w:rsid w:val="0033546E"/>
    <w:rsid w:val="003451ED"/>
    <w:rsid w:val="00355C7E"/>
    <w:rsid w:val="0036142B"/>
    <w:rsid w:val="003618C2"/>
    <w:rsid w:val="00362237"/>
    <w:rsid w:val="00363097"/>
    <w:rsid w:val="00365758"/>
    <w:rsid w:val="003668E3"/>
    <w:rsid w:val="00390B62"/>
    <w:rsid w:val="00394A48"/>
    <w:rsid w:val="00394BB4"/>
    <w:rsid w:val="003A2F0D"/>
    <w:rsid w:val="003A3494"/>
    <w:rsid w:val="003A57B5"/>
    <w:rsid w:val="003A6FB0"/>
    <w:rsid w:val="003A71E4"/>
    <w:rsid w:val="003B12DD"/>
    <w:rsid w:val="003B7F71"/>
    <w:rsid w:val="003C4F8A"/>
    <w:rsid w:val="003D47C6"/>
    <w:rsid w:val="003D72FB"/>
    <w:rsid w:val="003E17A7"/>
    <w:rsid w:val="003E5561"/>
    <w:rsid w:val="003F107A"/>
    <w:rsid w:val="00400491"/>
    <w:rsid w:val="0040356D"/>
    <w:rsid w:val="00407242"/>
    <w:rsid w:val="00407404"/>
    <w:rsid w:val="00410B19"/>
    <w:rsid w:val="004110F5"/>
    <w:rsid w:val="0043091A"/>
    <w:rsid w:val="00435249"/>
    <w:rsid w:val="004355E2"/>
    <w:rsid w:val="00440FB6"/>
    <w:rsid w:val="00455036"/>
    <w:rsid w:val="0046365B"/>
    <w:rsid w:val="0047224A"/>
    <w:rsid w:val="0047572F"/>
    <w:rsid w:val="00475998"/>
    <w:rsid w:val="0047633A"/>
    <w:rsid w:val="004777C0"/>
    <w:rsid w:val="0048300E"/>
    <w:rsid w:val="00486213"/>
    <w:rsid w:val="0049217A"/>
    <w:rsid w:val="004960CB"/>
    <w:rsid w:val="004A027F"/>
    <w:rsid w:val="004A2C0D"/>
    <w:rsid w:val="004A2E62"/>
    <w:rsid w:val="004A68C9"/>
    <w:rsid w:val="004A72A4"/>
    <w:rsid w:val="004B13BA"/>
    <w:rsid w:val="004B2610"/>
    <w:rsid w:val="004C002E"/>
    <w:rsid w:val="004C5815"/>
    <w:rsid w:val="004C6DB3"/>
    <w:rsid w:val="004D121F"/>
    <w:rsid w:val="004E0C3F"/>
    <w:rsid w:val="004E3D82"/>
    <w:rsid w:val="004E4CD6"/>
    <w:rsid w:val="004E4DB2"/>
    <w:rsid w:val="004E62F1"/>
    <w:rsid w:val="004E753A"/>
    <w:rsid w:val="004F3097"/>
    <w:rsid w:val="004F3C72"/>
    <w:rsid w:val="00513564"/>
    <w:rsid w:val="00516F43"/>
    <w:rsid w:val="00532DBE"/>
    <w:rsid w:val="005362E6"/>
    <w:rsid w:val="00537A62"/>
    <w:rsid w:val="00540F31"/>
    <w:rsid w:val="005436C8"/>
    <w:rsid w:val="005464EC"/>
    <w:rsid w:val="00565480"/>
    <w:rsid w:val="005669CB"/>
    <w:rsid w:val="00570C40"/>
    <w:rsid w:val="00572F9F"/>
    <w:rsid w:val="005816EA"/>
    <w:rsid w:val="00582969"/>
    <w:rsid w:val="00583C2E"/>
    <w:rsid w:val="00584FE8"/>
    <w:rsid w:val="00585228"/>
    <w:rsid w:val="00586FAD"/>
    <w:rsid w:val="005915BA"/>
    <w:rsid w:val="00591B36"/>
    <w:rsid w:val="005A0A61"/>
    <w:rsid w:val="005A28FC"/>
    <w:rsid w:val="005B47CE"/>
    <w:rsid w:val="005C13E4"/>
    <w:rsid w:val="005C20F0"/>
    <w:rsid w:val="005C3AEB"/>
    <w:rsid w:val="005C3E07"/>
    <w:rsid w:val="005C7567"/>
    <w:rsid w:val="005D206B"/>
    <w:rsid w:val="005D2A67"/>
    <w:rsid w:val="005D34EF"/>
    <w:rsid w:val="005D59F9"/>
    <w:rsid w:val="005F2349"/>
    <w:rsid w:val="006000AE"/>
    <w:rsid w:val="00604200"/>
    <w:rsid w:val="006044B4"/>
    <w:rsid w:val="00607E17"/>
    <w:rsid w:val="006118F6"/>
    <w:rsid w:val="006202BF"/>
    <w:rsid w:val="00624250"/>
    <w:rsid w:val="00624E28"/>
    <w:rsid w:val="00641D51"/>
    <w:rsid w:val="00642A2F"/>
    <w:rsid w:val="006439F4"/>
    <w:rsid w:val="00653418"/>
    <w:rsid w:val="0065477D"/>
    <w:rsid w:val="0065606F"/>
    <w:rsid w:val="00656221"/>
    <w:rsid w:val="00656AC4"/>
    <w:rsid w:val="00661B5F"/>
    <w:rsid w:val="0067140D"/>
    <w:rsid w:val="006724BA"/>
    <w:rsid w:val="00676914"/>
    <w:rsid w:val="00686B2B"/>
    <w:rsid w:val="00687A0C"/>
    <w:rsid w:val="00687B3A"/>
    <w:rsid w:val="00692DD7"/>
    <w:rsid w:val="006951F4"/>
    <w:rsid w:val="006B066C"/>
    <w:rsid w:val="006B0CA3"/>
    <w:rsid w:val="006C3A59"/>
    <w:rsid w:val="006C7F0E"/>
    <w:rsid w:val="006D108C"/>
    <w:rsid w:val="006D15B6"/>
    <w:rsid w:val="006D6805"/>
    <w:rsid w:val="006E10CF"/>
    <w:rsid w:val="006E15E0"/>
    <w:rsid w:val="006E5C19"/>
    <w:rsid w:val="006E69D6"/>
    <w:rsid w:val="006F2DB7"/>
    <w:rsid w:val="0070568D"/>
    <w:rsid w:val="00705814"/>
    <w:rsid w:val="00705FB5"/>
    <w:rsid w:val="007066B1"/>
    <w:rsid w:val="00713D44"/>
    <w:rsid w:val="007300A5"/>
    <w:rsid w:val="007327FE"/>
    <w:rsid w:val="00736C12"/>
    <w:rsid w:val="007512C7"/>
    <w:rsid w:val="00752936"/>
    <w:rsid w:val="00757FF0"/>
    <w:rsid w:val="007614E9"/>
    <w:rsid w:val="0076201E"/>
    <w:rsid w:val="00764497"/>
    <w:rsid w:val="007751FE"/>
    <w:rsid w:val="00777B09"/>
    <w:rsid w:val="00780FD6"/>
    <w:rsid w:val="00781ADF"/>
    <w:rsid w:val="00783D3E"/>
    <w:rsid w:val="007840AF"/>
    <w:rsid w:val="00785842"/>
    <w:rsid w:val="007865CB"/>
    <w:rsid w:val="00793E1B"/>
    <w:rsid w:val="00793F01"/>
    <w:rsid w:val="007A11E5"/>
    <w:rsid w:val="007A5EE5"/>
    <w:rsid w:val="007A7E7B"/>
    <w:rsid w:val="007B1B01"/>
    <w:rsid w:val="007B2AA0"/>
    <w:rsid w:val="007B2EC0"/>
    <w:rsid w:val="007B2F12"/>
    <w:rsid w:val="007C277B"/>
    <w:rsid w:val="007C6684"/>
    <w:rsid w:val="007C6E53"/>
    <w:rsid w:val="007D5CC1"/>
    <w:rsid w:val="007E10C6"/>
    <w:rsid w:val="007E2B33"/>
    <w:rsid w:val="007E79C3"/>
    <w:rsid w:val="007F098D"/>
    <w:rsid w:val="007F4B97"/>
    <w:rsid w:val="007F7A4D"/>
    <w:rsid w:val="00801B83"/>
    <w:rsid w:val="0082010E"/>
    <w:rsid w:val="00820C2F"/>
    <w:rsid w:val="00820D1B"/>
    <w:rsid w:val="00823333"/>
    <w:rsid w:val="00823E5A"/>
    <w:rsid w:val="00827A34"/>
    <w:rsid w:val="008353E3"/>
    <w:rsid w:val="008423FF"/>
    <w:rsid w:val="00842676"/>
    <w:rsid w:val="00847A53"/>
    <w:rsid w:val="00857FC8"/>
    <w:rsid w:val="0086651C"/>
    <w:rsid w:val="00873FD4"/>
    <w:rsid w:val="008747D5"/>
    <w:rsid w:val="008774FA"/>
    <w:rsid w:val="0088270C"/>
    <w:rsid w:val="0088272E"/>
    <w:rsid w:val="008A4BA4"/>
    <w:rsid w:val="008B3964"/>
    <w:rsid w:val="008B510D"/>
    <w:rsid w:val="008B6331"/>
    <w:rsid w:val="008D248A"/>
    <w:rsid w:val="008D270E"/>
    <w:rsid w:val="008D4528"/>
    <w:rsid w:val="008E5E59"/>
    <w:rsid w:val="008F0369"/>
    <w:rsid w:val="0090183F"/>
    <w:rsid w:val="009026A4"/>
    <w:rsid w:val="00920199"/>
    <w:rsid w:val="00920C5A"/>
    <w:rsid w:val="00921868"/>
    <w:rsid w:val="00936281"/>
    <w:rsid w:val="0094149E"/>
    <w:rsid w:val="00941875"/>
    <w:rsid w:val="00951F6B"/>
    <w:rsid w:val="0095267C"/>
    <w:rsid w:val="009528CA"/>
    <w:rsid w:val="00954E45"/>
    <w:rsid w:val="00965998"/>
    <w:rsid w:val="00972B3F"/>
    <w:rsid w:val="00986F0A"/>
    <w:rsid w:val="009B6EB1"/>
    <w:rsid w:val="009D3623"/>
    <w:rsid w:val="009E35D2"/>
    <w:rsid w:val="009E7470"/>
    <w:rsid w:val="009F2A32"/>
    <w:rsid w:val="009F4070"/>
    <w:rsid w:val="00A03428"/>
    <w:rsid w:val="00A1742E"/>
    <w:rsid w:val="00A17D99"/>
    <w:rsid w:val="00A275E4"/>
    <w:rsid w:val="00A30DF1"/>
    <w:rsid w:val="00A32A5F"/>
    <w:rsid w:val="00A433D4"/>
    <w:rsid w:val="00A44F9E"/>
    <w:rsid w:val="00A51F6A"/>
    <w:rsid w:val="00A54637"/>
    <w:rsid w:val="00A567CD"/>
    <w:rsid w:val="00A63D90"/>
    <w:rsid w:val="00A75675"/>
    <w:rsid w:val="00A76E53"/>
    <w:rsid w:val="00A83EBD"/>
    <w:rsid w:val="00A86E9E"/>
    <w:rsid w:val="00A9607B"/>
    <w:rsid w:val="00A96C48"/>
    <w:rsid w:val="00A976FA"/>
    <w:rsid w:val="00AA07A1"/>
    <w:rsid w:val="00AA2A29"/>
    <w:rsid w:val="00AA63F2"/>
    <w:rsid w:val="00AB2091"/>
    <w:rsid w:val="00AB294C"/>
    <w:rsid w:val="00AC3EEA"/>
    <w:rsid w:val="00AD0669"/>
    <w:rsid w:val="00AD208A"/>
    <w:rsid w:val="00AD4A3C"/>
    <w:rsid w:val="00AE3177"/>
    <w:rsid w:val="00AE7DC0"/>
    <w:rsid w:val="00AF61EB"/>
    <w:rsid w:val="00B03CD0"/>
    <w:rsid w:val="00B10C83"/>
    <w:rsid w:val="00B129E4"/>
    <w:rsid w:val="00B14050"/>
    <w:rsid w:val="00B20D2B"/>
    <w:rsid w:val="00B249EC"/>
    <w:rsid w:val="00B30458"/>
    <w:rsid w:val="00B429CF"/>
    <w:rsid w:val="00B434C0"/>
    <w:rsid w:val="00B43F9B"/>
    <w:rsid w:val="00B44FF6"/>
    <w:rsid w:val="00B46C4F"/>
    <w:rsid w:val="00B47569"/>
    <w:rsid w:val="00B5160B"/>
    <w:rsid w:val="00B5209B"/>
    <w:rsid w:val="00B5242F"/>
    <w:rsid w:val="00B542D4"/>
    <w:rsid w:val="00B54421"/>
    <w:rsid w:val="00B60809"/>
    <w:rsid w:val="00B642B8"/>
    <w:rsid w:val="00B713C9"/>
    <w:rsid w:val="00B77E69"/>
    <w:rsid w:val="00B817E2"/>
    <w:rsid w:val="00BA10D6"/>
    <w:rsid w:val="00BA4889"/>
    <w:rsid w:val="00BB6C9A"/>
    <w:rsid w:val="00BB70FB"/>
    <w:rsid w:val="00BD1A97"/>
    <w:rsid w:val="00BD73F2"/>
    <w:rsid w:val="00BE008D"/>
    <w:rsid w:val="00BE023D"/>
    <w:rsid w:val="00BE05EB"/>
    <w:rsid w:val="00BE0DF1"/>
    <w:rsid w:val="00BF22FC"/>
    <w:rsid w:val="00C00DA5"/>
    <w:rsid w:val="00C1245E"/>
    <w:rsid w:val="00C228C5"/>
    <w:rsid w:val="00C24EA8"/>
    <w:rsid w:val="00C2547E"/>
    <w:rsid w:val="00C26026"/>
    <w:rsid w:val="00C27B1E"/>
    <w:rsid w:val="00C33305"/>
    <w:rsid w:val="00C33468"/>
    <w:rsid w:val="00C3475E"/>
    <w:rsid w:val="00C40C06"/>
    <w:rsid w:val="00C467E0"/>
    <w:rsid w:val="00C55E91"/>
    <w:rsid w:val="00C55E99"/>
    <w:rsid w:val="00C60EEE"/>
    <w:rsid w:val="00C70CA1"/>
    <w:rsid w:val="00C72983"/>
    <w:rsid w:val="00C76F8E"/>
    <w:rsid w:val="00C90A7A"/>
    <w:rsid w:val="00C90E78"/>
    <w:rsid w:val="00C93F61"/>
    <w:rsid w:val="00C94464"/>
    <w:rsid w:val="00C953C9"/>
    <w:rsid w:val="00C96493"/>
    <w:rsid w:val="00CA401A"/>
    <w:rsid w:val="00CA42D0"/>
    <w:rsid w:val="00CB27ED"/>
    <w:rsid w:val="00CB61D6"/>
    <w:rsid w:val="00CC1409"/>
    <w:rsid w:val="00CC7BD6"/>
    <w:rsid w:val="00CE6C4B"/>
    <w:rsid w:val="00CF12C6"/>
    <w:rsid w:val="00CF2B2F"/>
    <w:rsid w:val="00CF4BEC"/>
    <w:rsid w:val="00CF6292"/>
    <w:rsid w:val="00CF63D7"/>
    <w:rsid w:val="00CF6B12"/>
    <w:rsid w:val="00D0091C"/>
    <w:rsid w:val="00D02EB8"/>
    <w:rsid w:val="00D152E4"/>
    <w:rsid w:val="00D1753D"/>
    <w:rsid w:val="00D23EFA"/>
    <w:rsid w:val="00D23F79"/>
    <w:rsid w:val="00D34B66"/>
    <w:rsid w:val="00D44188"/>
    <w:rsid w:val="00D4433E"/>
    <w:rsid w:val="00D443FF"/>
    <w:rsid w:val="00D50F24"/>
    <w:rsid w:val="00D6017C"/>
    <w:rsid w:val="00D63339"/>
    <w:rsid w:val="00D761E8"/>
    <w:rsid w:val="00D83177"/>
    <w:rsid w:val="00D8506D"/>
    <w:rsid w:val="00D90307"/>
    <w:rsid w:val="00D97830"/>
    <w:rsid w:val="00D97A54"/>
    <w:rsid w:val="00DA1A14"/>
    <w:rsid w:val="00DA1DFC"/>
    <w:rsid w:val="00DA3FFC"/>
    <w:rsid w:val="00DA489D"/>
    <w:rsid w:val="00DA48D3"/>
    <w:rsid w:val="00DB08E2"/>
    <w:rsid w:val="00DB0A35"/>
    <w:rsid w:val="00DB228F"/>
    <w:rsid w:val="00DC1796"/>
    <w:rsid w:val="00DC6660"/>
    <w:rsid w:val="00DC7177"/>
    <w:rsid w:val="00DD03B9"/>
    <w:rsid w:val="00DD5F10"/>
    <w:rsid w:val="00DD6EB4"/>
    <w:rsid w:val="00DE0073"/>
    <w:rsid w:val="00DE1B61"/>
    <w:rsid w:val="00DE38F3"/>
    <w:rsid w:val="00DF1076"/>
    <w:rsid w:val="00DF26AA"/>
    <w:rsid w:val="00DF7ED6"/>
    <w:rsid w:val="00E02CDE"/>
    <w:rsid w:val="00E11452"/>
    <w:rsid w:val="00E266AB"/>
    <w:rsid w:val="00E37203"/>
    <w:rsid w:val="00E42AED"/>
    <w:rsid w:val="00E4451A"/>
    <w:rsid w:val="00E66DB2"/>
    <w:rsid w:val="00E72419"/>
    <w:rsid w:val="00E72975"/>
    <w:rsid w:val="00E7465A"/>
    <w:rsid w:val="00E777AF"/>
    <w:rsid w:val="00E81007"/>
    <w:rsid w:val="00E841C8"/>
    <w:rsid w:val="00E87776"/>
    <w:rsid w:val="00E9119D"/>
    <w:rsid w:val="00E92238"/>
    <w:rsid w:val="00EA206F"/>
    <w:rsid w:val="00EA3690"/>
    <w:rsid w:val="00EA6323"/>
    <w:rsid w:val="00EB0E73"/>
    <w:rsid w:val="00ED28E4"/>
    <w:rsid w:val="00ED789C"/>
    <w:rsid w:val="00EE165B"/>
    <w:rsid w:val="00EE24A9"/>
    <w:rsid w:val="00EE4D57"/>
    <w:rsid w:val="00F00B76"/>
    <w:rsid w:val="00F06F17"/>
    <w:rsid w:val="00F1679C"/>
    <w:rsid w:val="00F226CA"/>
    <w:rsid w:val="00F239D1"/>
    <w:rsid w:val="00F263C3"/>
    <w:rsid w:val="00F322E1"/>
    <w:rsid w:val="00F33EED"/>
    <w:rsid w:val="00F342F7"/>
    <w:rsid w:val="00F40B8D"/>
    <w:rsid w:val="00F40FEC"/>
    <w:rsid w:val="00F42549"/>
    <w:rsid w:val="00F625A5"/>
    <w:rsid w:val="00F63ADF"/>
    <w:rsid w:val="00F63BBC"/>
    <w:rsid w:val="00F8007A"/>
    <w:rsid w:val="00F803A3"/>
    <w:rsid w:val="00F866B1"/>
    <w:rsid w:val="00F95FFE"/>
    <w:rsid w:val="00F9605C"/>
    <w:rsid w:val="00F96A96"/>
    <w:rsid w:val="00FA5C55"/>
    <w:rsid w:val="00FB05DD"/>
    <w:rsid w:val="00FB15A7"/>
    <w:rsid w:val="00FB3DFD"/>
    <w:rsid w:val="00FB710F"/>
    <w:rsid w:val="00FC306B"/>
    <w:rsid w:val="00FD6763"/>
    <w:rsid w:val="00FD75E8"/>
    <w:rsid w:val="00FE1F73"/>
    <w:rsid w:val="00FE355F"/>
    <w:rsid w:val="00FE556E"/>
    <w:rsid w:val="00FF066A"/>
    <w:rsid w:val="00FF610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5:docId w15:val="{6489A454-6B64-4989-8B82-9CF7CFA06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93F01"/>
    <w:pPr>
      <w:widowControl w:val="0"/>
      <w:autoSpaceDE w:val="0"/>
      <w:autoSpaceDN w:val="0"/>
      <w:adjustRightInd w:val="0"/>
    </w:pPr>
    <w:rPr>
      <w:rFonts w:ascii="Times New Roman" w:eastAsia="Times New Roman" w:hAnsi="Times New Roman"/>
    </w:rPr>
  </w:style>
  <w:style w:type="paragraph" w:styleId="1">
    <w:name w:val="heading 1"/>
    <w:basedOn w:val="a"/>
    <w:next w:val="a"/>
    <w:link w:val="10"/>
    <w:uiPriority w:val="9"/>
    <w:qFormat/>
    <w:rsid w:val="00365758"/>
    <w:pPr>
      <w:keepNext/>
      <w:keepLines/>
      <w:spacing w:before="480"/>
      <w:outlineLvl w:val="0"/>
    </w:pPr>
    <w:rPr>
      <w:rFonts w:ascii="Cambria" w:hAnsi="Cambria"/>
      <w:b/>
      <w:bCs/>
      <w:color w:val="365F91"/>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60BC1"/>
    <w:rPr>
      <w:rFonts w:eastAsia="Times New Roman"/>
      <w:sz w:val="22"/>
      <w:szCs w:val="22"/>
    </w:rPr>
  </w:style>
  <w:style w:type="paragraph" w:styleId="a4">
    <w:name w:val="List Paragraph"/>
    <w:basedOn w:val="a"/>
    <w:uiPriority w:val="34"/>
    <w:qFormat/>
    <w:rsid w:val="00160BC1"/>
    <w:pPr>
      <w:widowControl/>
      <w:autoSpaceDE/>
      <w:autoSpaceDN/>
      <w:adjustRightInd/>
      <w:spacing w:after="200" w:line="276" w:lineRule="auto"/>
      <w:ind w:left="720"/>
      <w:contextualSpacing/>
    </w:pPr>
    <w:rPr>
      <w:rFonts w:ascii="Calibri" w:eastAsia="Calibri" w:hAnsi="Calibri"/>
      <w:sz w:val="22"/>
      <w:szCs w:val="22"/>
      <w:lang w:eastAsia="en-US"/>
    </w:rPr>
  </w:style>
  <w:style w:type="character" w:customStyle="1" w:styleId="11">
    <w:name w:val="Основной текст Знак1"/>
    <w:link w:val="12"/>
    <w:uiPriority w:val="99"/>
    <w:rsid w:val="00160BC1"/>
    <w:rPr>
      <w:rFonts w:ascii="Times New Roman" w:hAnsi="Times New Roman" w:cs="Times New Roman"/>
      <w:sz w:val="31"/>
      <w:szCs w:val="31"/>
    </w:rPr>
  </w:style>
  <w:style w:type="table" w:styleId="a5">
    <w:name w:val="Table Grid"/>
    <w:basedOn w:val="a1"/>
    <w:uiPriority w:val="39"/>
    <w:rsid w:val="00160B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2">
    <w:name w:val="Основной текст1"/>
    <w:basedOn w:val="a"/>
    <w:next w:val="a6"/>
    <w:link w:val="11"/>
    <w:uiPriority w:val="99"/>
    <w:unhideWhenUsed/>
    <w:qFormat/>
    <w:rsid w:val="00160BC1"/>
    <w:pPr>
      <w:widowControl/>
      <w:tabs>
        <w:tab w:val="left" w:pos="708"/>
      </w:tabs>
      <w:suppressAutoHyphens/>
      <w:autoSpaceDE/>
      <w:adjustRightInd/>
      <w:spacing w:after="120"/>
    </w:pPr>
    <w:rPr>
      <w:rFonts w:eastAsia="Calibri"/>
      <w:sz w:val="31"/>
      <w:szCs w:val="31"/>
    </w:rPr>
  </w:style>
  <w:style w:type="character" w:styleId="a7">
    <w:name w:val="Hyperlink"/>
    <w:uiPriority w:val="99"/>
    <w:unhideWhenUsed/>
    <w:rsid w:val="00160BC1"/>
    <w:rPr>
      <w:color w:val="0000FF"/>
      <w:u w:val="single"/>
    </w:rPr>
  </w:style>
  <w:style w:type="paragraph" w:styleId="a6">
    <w:name w:val="Body Text"/>
    <w:basedOn w:val="a"/>
    <w:link w:val="a8"/>
    <w:uiPriority w:val="99"/>
    <w:semiHidden/>
    <w:unhideWhenUsed/>
    <w:rsid w:val="00160BC1"/>
    <w:pPr>
      <w:spacing w:after="120"/>
    </w:pPr>
  </w:style>
  <w:style w:type="character" w:customStyle="1" w:styleId="a8">
    <w:name w:val="Основной текст Знак"/>
    <w:link w:val="a6"/>
    <w:uiPriority w:val="99"/>
    <w:semiHidden/>
    <w:rsid w:val="00160BC1"/>
    <w:rPr>
      <w:rFonts w:ascii="Times New Roman" w:eastAsia="Times New Roman" w:hAnsi="Times New Roman" w:cs="Times New Roman"/>
      <w:sz w:val="20"/>
      <w:szCs w:val="20"/>
      <w:lang w:eastAsia="ru-RU"/>
    </w:rPr>
  </w:style>
  <w:style w:type="paragraph" w:styleId="a9">
    <w:name w:val="Normal (Web)"/>
    <w:basedOn w:val="a"/>
    <w:uiPriority w:val="99"/>
    <w:unhideWhenUsed/>
    <w:rsid w:val="00160BC1"/>
    <w:rPr>
      <w:sz w:val="24"/>
      <w:szCs w:val="24"/>
    </w:rPr>
  </w:style>
  <w:style w:type="character" w:styleId="aa">
    <w:name w:val="footnote reference"/>
    <w:uiPriority w:val="99"/>
    <w:unhideWhenUsed/>
    <w:rsid w:val="00160BC1"/>
    <w:rPr>
      <w:rFonts w:ascii="Times New Roman" w:hAnsi="Times New Roman" w:cs="Times New Roman" w:hint="default"/>
      <w:vertAlign w:val="superscript"/>
    </w:rPr>
  </w:style>
  <w:style w:type="table" w:customStyle="1" w:styleId="13">
    <w:name w:val="Сетка таблицы1"/>
    <w:basedOn w:val="a1"/>
    <w:next w:val="a5"/>
    <w:uiPriority w:val="59"/>
    <w:rsid w:val="00160BC1"/>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ab">
    <w:name w:val="АбзПрогр"/>
    <w:basedOn w:val="1"/>
    <w:next w:val="a"/>
    <w:autoRedefine/>
    <w:qFormat/>
    <w:rsid w:val="00365758"/>
    <w:pPr>
      <w:keepLines w:val="0"/>
      <w:widowControl/>
      <w:tabs>
        <w:tab w:val="left" w:pos="708"/>
      </w:tabs>
      <w:autoSpaceDE/>
      <w:adjustRightInd/>
      <w:spacing w:before="0"/>
      <w:jc w:val="both"/>
      <w:outlineLvl w:val="9"/>
    </w:pPr>
    <w:rPr>
      <w:rFonts w:ascii="Times New Roman" w:hAnsi="Times New Roman"/>
      <w:b w:val="0"/>
      <w:bCs w:val="0"/>
      <w:color w:val="auto"/>
      <w:sz w:val="24"/>
      <w:szCs w:val="24"/>
    </w:rPr>
  </w:style>
  <w:style w:type="character" w:customStyle="1" w:styleId="10">
    <w:name w:val="Заголовок 1 Знак"/>
    <w:link w:val="1"/>
    <w:uiPriority w:val="9"/>
    <w:rsid w:val="00365758"/>
    <w:rPr>
      <w:rFonts w:ascii="Cambria" w:eastAsia="Times New Roman" w:hAnsi="Cambria" w:cs="Times New Roman"/>
      <w:b/>
      <w:bCs/>
      <w:color w:val="365F91"/>
      <w:sz w:val="28"/>
      <w:szCs w:val="28"/>
      <w:lang w:eastAsia="ru-RU"/>
    </w:rPr>
  </w:style>
  <w:style w:type="table" w:customStyle="1" w:styleId="2">
    <w:name w:val="Сетка таблицы2"/>
    <w:basedOn w:val="a1"/>
    <w:next w:val="a5"/>
    <w:uiPriority w:val="59"/>
    <w:rsid w:val="005C3E07"/>
    <w:rPr>
      <w:rFonts w:eastAsia="Times New Roman"/>
      <w:lang w:val="en-U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6">
    <w:name w:val="Сетка таблицы26"/>
    <w:basedOn w:val="a1"/>
    <w:uiPriority w:val="39"/>
    <w:rsid w:val="00D978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1">
    <w:name w:val="Сетка таблицы261"/>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2">
    <w:name w:val="Сетка таблицы262"/>
    <w:basedOn w:val="a1"/>
    <w:next w:val="a5"/>
    <w:uiPriority w:val="59"/>
    <w:rsid w:val="000B1331"/>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uiPriority w:val="39"/>
    <w:rsid w:val="007F4B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Сетка таблицы4"/>
    <w:basedOn w:val="a1"/>
    <w:next w:val="a5"/>
    <w:uiPriority w:val="39"/>
    <w:rsid w:val="00E724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Balloon Text"/>
    <w:basedOn w:val="a"/>
    <w:link w:val="ad"/>
    <w:uiPriority w:val="99"/>
    <w:semiHidden/>
    <w:unhideWhenUsed/>
    <w:rsid w:val="004E753A"/>
    <w:rPr>
      <w:rFonts w:ascii="Tahoma" w:hAnsi="Tahoma"/>
      <w:sz w:val="16"/>
      <w:szCs w:val="16"/>
    </w:rPr>
  </w:style>
  <w:style w:type="character" w:customStyle="1" w:styleId="ad">
    <w:name w:val="Текст выноски Знак"/>
    <w:link w:val="ac"/>
    <w:uiPriority w:val="99"/>
    <w:semiHidden/>
    <w:rsid w:val="004E753A"/>
    <w:rPr>
      <w:rFonts w:ascii="Tahoma" w:eastAsia="Times New Roman" w:hAnsi="Tahoma" w:cs="Tahoma"/>
      <w:sz w:val="16"/>
      <w:szCs w:val="16"/>
      <w:lang w:eastAsia="ru-RU"/>
    </w:rPr>
  </w:style>
  <w:style w:type="paragraph" w:styleId="ae">
    <w:name w:val="header"/>
    <w:basedOn w:val="a"/>
    <w:link w:val="af"/>
    <w:uiPriority w:val="99"/>
    <w:unhideWhenUsed/>
    <w:rsid w:val="002933E5"/>
    <w:pPr>
      <w:tabs>
        <w:tab w:val="center" w:pos="4677"/>
        <w:tab w:val="right" w:pos="9355"/>
      </w:tabs>
    </w:pPr>
  </w:style>
  <w:style w:type="character" w:customStyle="1" w:styleId="af">
    <w:name w:val="Верхний колонтитул Знак"/>
    <w:link w:val="ae"/>
    <w:uiPriority w:val="99"/>
    <w:rsid w:val="002933E5"/>
    <w:rPr>
      <w:rFonts w:ascii="Times New Roman" w:eastAsia="Times New Roman" w:hAnsi="Times New Roman" w:cs="Times New Roman"/>
      <w:sz w:val="20"/>
      <w:szCs w:val="20"/>
      <w:lang w:eastAsia="ru-RU"/>
    </w:rPr>
  </w:style>
  <w:style w:type="paragraph" w:styleId="af0">
    <w:name w:val="footer"/>
    <w:basedOn w:val="a"/>
    <w:link w:val="af1"/>
    <w:uiPriority w:val="99"/>
    <w:unhideWhenUsed/>
    <w:rsid w:val="002933E5"/>
    <w:pPr>
      <w:tabs>
        <w:tab w:val="center" w:pos="4677"/>
        <w:tab w:val="right" w:pos="9355"/>
      </w:tabs>
    </w:pPr>
  </w:style>
  <w:style w:type="character" w:customStyle="1" w:styleId="af1">
    <w:name w:val="Нижний колонтитул Знак"/>
    <w:link w:val="af0"/>
    <w:uiPriority w:val="99"/>
    <w:rsid w:val="002933E5"/>
    <w:rPr>
      <w:rFonts w:ascii="Times New Roman" w:eastAsia="Times New Roman" w:hAnsi="Times New Roman" w:cs="Times New Roman"/>
      <w:sz w:val="20"/>
      <w:szCs w:val="20"/>
      <w:lang w:eastAsia="ru-RU"/>
    </w:rPr>
  </w:style>
  <w:style w:type="character" w:customStyle="1" w:styleId="apple-converted-space">
    <w:name w:val="apple-converted-space"/>
    <w:uiPriority w:val="99"/>
    <w:rsid w:val="00B14050"/>
  </w:style>
  <w:style w:type="character" w:styleId="af2">
    <w:name w:val="FollowedHyperlink"/>
    <w:uiPriority w:val="99"/>
    <w:semiHidden/>
    <w:unhideWhenUsed/>
    <w:rsid w:val="002B430E"/>
    <w:rPr>
      <w:color w:val="800080"/>
      <w:u w:val="single"/>
    </w:rPr>
  </w:style>
  <w:style w:type="character" w:customStyle="1" w:styleId="7">
    <w:name w:val="Основной текст (7)_"/>
    <w:link w:val="70"/>
    <w:locked/>
    <w:rsid w:val="00656221"/>
    <w:rPr>
      <w:rFonts w:ascii="Book Antiqua" w:hAnsi="Book Antiqua" w:cs="Book Antiqua"/>
      <w:sz w:val="19"/>
      <w:szCs w:val="19"/>
      <w:shd w:val="clear" w:color="auto" w:fill="FFFFFF"/>
    </w:rPr>
  </w:style>
  <w:style w:type="paragraph" w:customStyle="1" w:styleId="70">
    <w:name w:val="Основной текст (7)"/>
    <w:basedOn w:val="a"/>
    <w:link w:val="7"/>
    <w:rsid w:val="00656221"/>
    <w:pPr>
      <w:shd w:val="clear" w:color="auto" w:fill="FFFFFF"/>
      <w:autoSpaceDE/>
      <w:autoSpaceDN/>
      <w:adjustRightInd/>
      <w:spacing w:after="540" w:line="245" w:lineRule="exact"/>
      <w:jc w:val="both"/>
    </w:pPr>
    <w:rPr>
      <w:rFonts w:ascii="Book Antiqua" w:eastAsia="Calibri" w:hAnsi="Book Antiqua"/>
      <w:sz w:val="19"/>
      <w:szCs w:val="19"/>
    </w:rPr>
  </w:style>
  <w:style w:type="paragraph" w:customStyle="1" w:styleId="Default">
    <w:name w:val="Default"/>
    <w:rsid w:val="002C3A88"/>
    <w:pPr>
      <w:autoSpaceDE w:val="0"/>
      <w:autoSpaceDN w:val="0"/>
      <w:adjustRightInd w:val="0"/>
    </w:pPr>
    <w:rPr>
      <w:rFonts w:ascii="Times New Roman" w:eastAsia="Times New Roman" w:hAnsi="Times New Roman"/>
      <w:color w:val="000000"/>
      <w:sz w:val="24"/>
      <w:szCs w:val="24"/>
    </w:rPr>
  </w:style>
  <w:style w:type="character" w:styleId="af3">
    <w:name w:val="Unresolved Mention"/>
    <w:basedOn w:val="a0"/>
    <w:uiPriority w:val="99"/>
    <w:semiHidden/>
    <w:unhideWhenUsed/>
    <w:rsid w:val="00A1742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899166">
      <w:bodyDiv w:val="1"/>
      <w:marLeft w:val="0"/>
      <w:marRight w:val="0"/>
      <w:marTop w:val="0"/>
      <w:marBottom w:val="0"/>
      <w:divBdr>
        <w:top w:val="none" w:sz="0" w:space="0" w:color="auto"/>
        <w:left w:val="none" w:sz="0" w:space="0" w:color="auto"/>
        <w:bottom w:val="none" w:sz="0" w:space="0" w:color="auto"/>
        <w:right w:val="none" w:sz="0" w:space="0" w:color="auto"/>
      </w:divBdr>
    </w:div>
    <w:div w:id="66268229">
      <w:bodyDiv w:val="1"/>
      <w:marLeft w:val="0"/>
      <w:marRight w:val="0"/>
      <w:marTop w:val="0"/>
      <w:marBottom w:val="0"/>
      <w:divBdr>
        <w:top w:val="none" w:sz="0" w:space="0" w:color="auto"/>
        <w:left w:val="none" w:sz="0" w:space="0" w:color="auto"/>
        <w:bottom w:val="none" w:sz="0" w:space="0" w:color="auto"/>
        <w:right w:val="none" w:sz="0" w:space="0" w:color="auto"/>
      </w:divBdr>
    </w:div>
    <w:div w:id="146479988">
      <w:bodyDiv w:val="1"/>
      <w:marLeft w:val="0"/>
      <w:marRight w:val="0"/>
      <w:marTop w:val="0"/>
      <w:marBottom w:val="0"/>
      <w:divBdr>
        <w:top w:val="none" w:sz="0" w:space="0" w:color="auto"/>
        <w:left w:val="none" w:sz="0" w:space="0" w:color="auto"/>
        <w:bottom w:val="none" w:sz="0" w:space="0" w:color="auto"/>
        <w:right w:val="none" w:sz="0" w:space="0" w:color="auto"/>
      </w:divBdr>
    </w:div>
    <w:div w:id="295719741">
      <w:bodyDiv w:val="1"/>
      <w:marLeft w:val="0"/>
      <w:marRight w:val="0"/>
      <w:marTop w:val="0"/>
      <w:marBottom w:val="0"/>
      <w:divBdr>
        <w:top w:val="none" w:sz="0" w:space="0" w:color="auto"/>
        <w:left w:val="none" w:sz="0" w:space="0" w:color="auto"/>
        <w:bottom w:val="none" w:sz="0" w:space="0" w:color="auto"/>
        <w:right w:val="none" w:sz="0" w:space="0" w:color="auto"/>
      </w:divBdr>
    </w:div>
    <w:div w:id="341050015">
      <w:bodyDiv w:val="1"/>
      <w:marLeft w:val="0"/>
      <w:marRight w:val="0"/>
      <w:marTop w:val="0"/>
      <w:marBottom w:val="0"/>
      <w:divBdr>
        <w:top w:val="none" w:sz="0" w:space="0" w:color="auto"/>
        <w:left w:val="none" w:sz="0" w:space="0" w:color="auto"/>
        <w:bottom w:val="none" w:sz="0" w:space="0" w:color="auto"/>
        <w:right w:val="none" w:sz="0" w:space="0" w:color="auto"/>
      </w:divBdr>
    </w:div>
    <w:div w:id="425730572">
      <w:bodyDiv w:val="1"/>
      <w:marLeft w:val="0"/>
      <w:marRight w:val="0"/>
      <w:marTop w:val="0"/>
      <w:marBottom w:val="0"/>
      <w:divBdr>
        <w:top w:val="none" w:sz="0" w:space="0" w:color="auto"/>
        <w:left w:val="none" w:sz="0" w:space="0" w:color="auto"/>
        <w:bottom w:val="none" w:sz="0" w:space="0" w:color="auto"/>
        <w:right w:val="none" w:sz="0" w:space="0" w:color="auto"/>
      </w:divBdr>
    </w:div>
    <w:div w:id="576523873">
      <w:bodyDiv w:val="1"/>
      <w:marLeft w:val="0"/>
      <w:marRight w:val="0"/>
      <w:marTop w:val="0"/>
      <w:marBottom w:val="0"/>
      <w:divBdr>
        <w:top w:val="none" w:sz="0" w:space="0" w:color="auto"/>
        <w:left w:val="none" w:sz="0" w:space="0" w:color="auto"/>
        <w:bottom w:val="none" w:sz="0" w:space="0" w:color="auto"/>
        <w:right w:val="none" w:sz="0" w:space="0" w:color="auto"/>
      </w:divBdr>
    </w:div>
    <w:div w:id="625350470">
      <w:bodyDiv w:val="1"/>
      <w:marLeft w:val="0"/>
      <w:marRight w:val="0"/>
      <w:marTop w:val="0"/>
      <w:marBottom w:val="0"/>
      <w:divBdr>
        <w:top w:val="none" w:sz="0" w:space="0" w:color="auto"/>
        <w:left w:val="none" w:sz="0" w:space="0" w:color="auto"/>
        <w:bottom w:val="none" w:sz="0" w:space="0" w:color="auto"/>
        <w:right w:val="none" w:sz="0" w:space="0" w:color="auto"/>
      </w:divBdr>
    </w:div>
    <w:div w:id="727805503">
      <w:bodyDiv w:val="1"/>
      <w:marLeft w:val="0"/>
      <w:marRight w:val="0"/>
      <w:marTop w:val="0"/>
      <w:marBottom w:val="0"/>
      <w:divBdr>
        <w:top w:val="none" w:sz="0" w:space="0" w:color="auto"/>
        <w:left w:val="none" w:sz="0" w:space="0" w:color="auto"/>
        <w:bottom w:val="none" w:sz="0" w:space="0" w:color="auto"/>
        <w:right w:val="none" w:sz="0" w:space="0" w:color="auto"/>
      </w:divBdr>
    </w:div>
    <w:div w:id="861093521">
      <w:bodyDiv w:val="1"/>
      <w:marLeft w:val="0"/>
      <w:marRight w:val="0"/>
      <w:marTop w:val="0"/>
      <w:marBottom w:val="0"/>
      <w:divBdr>
        <w:top w:val="none" w:sz="0" w:space="0" w:color="auto"/>
        <w:left w:val="none" w:sz="0" w:space="0" w:color="auto"/>
        <w:bottom w:val="none" w:sz="0" w:space="0" w:color="auto"/>
        <w:right w:val="none" w:sz="0" w:space="0" w:color="auto"/>
      </w:divBdr>
    </w:div>
    <w:div w:id="909539044">
      <w:bodyDiv w:val="1"/>
      <w:marLeft w:val="0"/>
      <w:marRight w:val="0"/>
      <w:marTop w:val="0"/>
      <w:marBottom w:val="0"/>
      <w:divBdr>
        <w:top w:val="none" w:sz="0" w:space="0" w:color="auto"/>
        <w:left w:val="none" w:sz="0" w:space="0" w:color="auto"/>
        <w:bottom w:val="none" w:sz="0" w:space="0" w:color="auto"/>
        <w:right w:val="none" w:sz="0" w:space="0" w:color="auto"/>
      </w:divBdr>
    </w:div>
    <w:div w:id="1035079257">
      <w:bodyDiv w:val="1"/>
      <w:marLeft w:val="0"/>
      <w:marRight w:val="0"/>
      <w:marTop w:val="0"/>
      <w:marBottom w:val="0"/>
      <w:divBdr>
        <w:top w:val="none" w:sz="0" w:space="0" w:color="auto"/>
        <w:left w:val="none" w:sz="0" w:space="0" w:color="auto"/>
        <w:bottom w:val="none" w:sz="0" w:space="0" w:color="auto"/>
        <w:right w:val="none" w:sz="0" w:space="0" w:color="auto"/>
      </w:divBdr>
    </w:div>
    <w:div w:id="1156149969">
      <w:bodyDiv w:val="1"/>
      <w:marLeft w:val="0"/>
      <w:marRight w:val="0"/>
      <w:marTop w:val="0"/>
      <w:marBottom w:val="0"/>
      <w:divBdr>
        <w:top w:val="none" w:sz="0" w:space="0" w:color="auto"/>
        <w:left w:val="none" w:sz="0" w:space="0" w:color="auto"/>
        <w:bottom w:val="none" w:sz="0" w:space="0" w:color="auto"/>
        <w:right w:val="none" w:sz="0" w:space="0" w:color="auto"/>
      </w:divBdr>
    </w:div>
    <w:div w:id="1333415083">
      <w:bodyDiv w:val="1"/>
      <w:marLeft w:val="0"/>
      <w:marRight w:val="0"/>
      <w:marTop w:val="0"/>
      <w:marBottom w:val="0"/>
      <w:divBdr>
        <w:top w:val="none" w:sz="0" w:space="0" w:color="auto"/>
        <w:left w:val="none" w:sz="0" w:space="0" w:color="auto"/>
        <w:bottom w:val="none" w:sz="0" w:space="0" w:color="auto"/>
        <w:right w:val="none" w:sz="0" w:space="0" w:color="auto"/>
      </w:divBdr>
    </w:div>
    <w:div w:id="1344018223">
      <w:bodyDiv w:val="1"/>
      <w:marLeft w:val="0"/>
      <w:marRight w:val="0"/>
      <w:marTop w:val="0"/>
      <w:marBottom w:val="0"/>
      <w:divBdr>
        <w:top w:val="none" w:sz="0" w:space="0" w:color="auto"/>
        <w:left w:val="none" w:sz="0" w:space="0" w:color="auto"/>
        <w:bottom w:val="none" w:sz="0" w:space="0" w:color="auto"/>
        <w:right w:val="none" w:sz="0" w:space="0" w:color="auto"/>
      </w:divBdr>
    </w:div>
    <w:div w:id="1388799627">
      <w:bodyDiv w:val="1"/>
      <w:marLeft w:val="0"/>
      <w:marRight w:val="0"/>
      <w:marTop w:val="0"/>
      <w:marBottom w:val="0"/>
      <w:divBdr>
        <w:top w:val="none" w:sz="0" w:space="0" w:color="auto"/>
        <w:left w:val="none" w:sz="0" w:space="0" w:color="auto"/>
        <w:bottom w:val="none" w:sz="0" w:space="0" w:color="auto"/>
        <w:right w:val="none" w:sz="0" w:space="0" w:color="auto"/>
      </w:divBdr>
    </w:div>
    <w:div w:id="1519854651">
      <w:bodyDiv w:val="1"/>
      <w:marLeft w:val="0"/>
      <w:marRight w:val="0"/>
      <w:marTop w:val="0"/>
      <w:marBottom w:val="0"/>
      <w:divBdr>
        <w:top w:val="none" w:sz="0" w:space="0" w:color="auto"/>
        <w:left w:val="none" w:sz="0" w:space="0" w:color="auto"/>
        <w:bottom w:val="none" w:sz="0" w:space="0" w:color="auto"/>
        <w:right w:val="none" w:sz="0" w:space="0" w:color="auto"/>
      </w:divBdr>
    </w:div>
    <w:div w:id="1547597732">
      <w:bodyDiv w:val="1"/>
      <w:marLeft w:val="0"/>
      <w:marRight w:val="0"/>
      <w:marTop w:val="0"/>
      <w:marBottom w:val="0"/>
      <w:divBdr>
        <w:top w:val="none" w:sz="0" w:space="0" w:color="auto"/>
        <w:left w:val="none" w:sz="0" w:space="0" w:color="auto"/>
        <w:bottom w:val="none" w:sz="0" w:space="0" w:color="auto"/>
        <w:right w:val="none" w:sz="0" w:space="0" w:color="auto"/>
      </w:divBdr>
    </w:div>
    <w:div w:id="1561089971">
      <w:bodyDiv w:val="1"/>
      <w:marLeft w:val="0"/>
      <w:marRight w:val="0"/>
      <w:marTop w:val="0"/>
      <w:marBottom w:val="0"/>
      <w:divBdr>
        <w:top w:val="none" w:sz="0" w:space="0" w:color="auto"/>
        <w:left w:val="none" w:sz="0" w:space="0" w:color="auto"/>
        <w:bottom w:val="none" w:sz="0" w:space="0" w:color="auto"/>
        <w:right w:val="none" w:sz="0" w:space="0" w:color="auto"/>
      </w:divBdr>
    </w:div>
    <w:div w:id="1702978199">
      <w:bodyDiv w:val="1"/>
      <w:marLeft w:val="0"/>
      <w:marRight w:val="0"/>
      <w:marTop w:val="0"/>
      <w:marBottom w:val="0"/>
      <w:divBdr>
        <w:top w:val="none" w:sz="0" w:space="0" w:color="auto"/>
        <w:left w:val="none" w:sz="0" w:space="0" w:color="auto"/>
        <w:bottom w:val="none" w:sz="0" w:space="0" w:color="auto"/>
        <w:right w:val="none" w:sz="0" w:space="0" w:color="auto"/>
      </w:divBdr>
    </w:div>
    <w:div w:id="1757170839">
      <w:bodyDiv w:val="1"/>
      <w:marLeft w:val="0"/>
      <w:marRight w:val="0"/>
      <w:marTop w:val="0"/>
      <w:marBottom w:val="0"/>
      <w:divBdr>
        <w:top w:val="none" w:sz="0" w:space="0" w:color="auto"/>
        <w:left w:val="none" w:sz="0" w:space="0" w:color="auto"/>
        <w:bottom w:val="none" w:sz="0" w:space="0" w:color="auto"/>
        <w:right w:val="none" w:sz="0" w:space="0" w:color="auto"/>
      </w:divBdr>
    </w:div>
    <w:div w:id="1861384207">
      <w:bodyDiv w:val="1"/>
      <w:marLeft w:val="0"/>
      <w:marRight w:val="0"/>
      <w:marTop w:val="0"/>
      <w:marBottom w:val="0"/>
      <w:divBdr>
        <w:top w:val="none" w:sz="0" w:space="0" w:color="auto"/>
        <w:left w:val="none" w:sz="0" w:space="0" w:color="auto"/>
        <w:bottom w:val="none" w:sz="0" w:space="0" w:color="auto"/>
        <w:right w:val="none" w:sz="0" w:space="0" w:color="auto"/>
      </w:divBdr>
    </w:div>
    <w:div w:id="2079356354">
      <w:bodyDiv w:val="1"/>
      <w:marLeft w:val="0"/>
      <w:marRight w:val="0"/>
      <w:marTop w:val="0"/>
      <w:marBottom w:val="0"/>
      <w:divBdr>
        <w:top w:val="none" w:sz="0" w:space="0" w:color="auto"/>
        <w:left w:val="none" w:sz="0" w:space="0" w:color="auto"/>
        <w:bottom w:val="none" w:sz="0" w:space="0" w:color="auto"/>
        <w:right w:val="none" w:sz="0" w:space="0" w:color="auto"/>
      </w:divBdr>
      <w:divsChild>
        <w:div w:id="451946832">
          <w:marLeft w:val="0"/>
          <w:marRight w:val="0"/>
          <w:marTop w:val="0"/>
          <w:marBottom w:val="0"/>
          <w:divBdr>
            <w:top w:val="none" w:sz="0" w:space="0" w:color="auto"/>
            <w:left w:val="none" w:sz="0" w:space="0" w:color="auto"/>
            <w:bottom w:val="none" w:sz="0" w:space="0" w:color="auto"/>
            <w:right w:val="none" w:sz="0" w:space="0" w:color="auto"/>
          </w:divBdr>
          <w:divsChild>
            <w:div w:id="218323424">
              <w:marLeft w:val="0"/>
              <w:marRight w:val="0"/>
              <w:marTop w:val="0"/>
              <w:marBottom w:val="0"/>
              <w:divBdr>
                <w:top w:val="none" w:sz="0" w:space="0" w:color="auto"/>
                <w:left w:val="none" w:sz="0" w:space="0" w:color="auto"/>
                <w:bottom w:val="none" w:sz="0" w:space="0" w:color="auto"/>
                <w:right w:val="none" w:sz="0" w:space="0" w:color="auto"/>
              </w:divBdr>
              <w:divsChild>
                <w:div w:id="1669599153">
                  <w:marLeft w:val="0"/>
                  <w:marRight w:val="0"/>
                  <w:marTop w:val="0"/>
                  <w:marBottom w:val="0"/>
                  <w:divBdr>
                    <w:top w:val="none" w:sz="0" w:space="0" w:color="auto"/>
                    <w:left w:val="none" w:sz="0" w:space="0" w:color="auto"/>
                    <w:bottom w:val="none" w:sz="0" w:space="0" w:color="auto"/>
                    <w:right w:val="none" w:sz="0" w:space="0" w:color="auto"/>
                  </w:divBdr>
                  <w:divsChild>
                    <w:div w:id="2093312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prbookshop.ru/81786.html" TargetMode="External"/><Relationship Id="rId13" Type="http://schemas.openxmlformats.org/officeDocument/2006/relationships/hyperlink" Target="http://biblio-online.ru" TargetMode="External"/><Relationship Id="rId18" Type="http://schemas.openxmlformats.org/officeDocument/2006/relationships/hyperlink" Target="http://journals.cambridge.org" TargetMode="External"/><Relationship Id="rId26" Type="http://schemas.openxmlformats.org/officeDocument/2006/relationships/hyperlink" Target="http://www.iprbookshop.ru.." TargetMode="External"/><Relationship Id="rId3" Type="http://schemas.openxmlformats.org/officeDocument/2006/relationships/styles" Target="styles.xml"/><Relationship Id="rId21" Type="http://schemas.openxmlformats.org/officeDocument/2006/relationships/hyperlink" Target="http://www.benran.ru" TargetMode="External"/><Relationship Id="rId7" Type="http://schemas.openxmlformats.org/officeDocument/2006/relationships/endnotes" Target="endnotes.xml"/><Relationship Id="rId12" Type="http://schemas.openxmlformats.org/officeDocument/2006/relationships/hyperlink" Target="http://www.iprbookshop.ru" TargetMode="External"/><Relationship Id="rId17" Type="http://schemas.openxmlformats.org/officeDocument/2006/relationships/hyperlink" Target="http://www.edu.ru" TargetMode="External"/><Relationship Id="rId25" Type="http://schemas.openxmlformats.org/officeDocument/2006/relationships/hyperlink" Target="http://www.iprbookshop.ru" TargetMode="External"/><Relationship Id="rId2" Type="http://schemas.openxmlformats.org/officeDocument/2006/relationships/numbering" Target="numbering.xml"/><Relationship Id="rId16" Type="http://schemas.openxmlformats.org/officeDocument/2006/relationships/hyperlink" Target="http://www.sciencedirect.com" TargetMode="External"/><Relationship Id="rId20" Type="http://schemas.openxmlformats.org/officeDocument/2006/relationships/hyperlink" Target="http://dic.academic.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prbookshop.ru/60519.html" TargetMode="External"/><Relationship Id="rId24" Type="http://schemas.openxmlformats.org/officeDocument/2006/relationships/hyperlink" Target="http://ru.spinform.ru" TargetMode="External"/><Relationship Id="rId5" Type="http://schemas.openxmlformats.org/officeDocument/2006/relationships/webSettings" Target="webSettings.xml"/><Relationship Id="rId15" Type="http://schemas.openxmlformats.org/officeDocument/2006/relationships/hyperlink" Target="http://elibrary.ru" TargetMode="External"/><Relationship Id="rId23" Type="http://schemas.openxmlformats.org/officeDocument/2006/relationships/hyperlink" Target="http://diss.rsl.ru" TargetMode="External"/><Relationship Id="rId28" Type="http://schemas.openxmlformats.org/officeDocument/2006/relationships/theme" Target="theme/theme1.xml"/><Relationship Id="rId10" Type="http://schemas.openxmlformats.org/officeDocument/2006/relationships/hyperlink" Target="http://www.iprbookshop.ru/59657.html" TargetMode="External"/><Relationship Id="rId19" Type="http://schemas.openxmlformats.org/officeDocument/2006/relationships/hyperlink" Target="http://www.oxfordjoumals.org" TargetMode="External"/><Relationship Id="rId4" Type="http://schemas.openxmlformats.org/officeDocument/2006/relationships/settings" Target="settings.xml"/><Relationship Id="rId9" Type="http://schemas.openxmlformats.org/officeDocument/2006/relationships/hyperlink" Target="http://www.iprbookshop.ru/47670.html" TargetMode="External"/><Relationship Id="rId14" Type="http://schemas.openxmlformats.org/officeDocument/2006/relationships/hyperlink" Target="http://window.edu.ru/" TargetMode="External"/><Relationship Id="rId22" Type="http://schemas.openxmlformats.org/officeDocument/2006/relationships/hyperlink" Target="http://www.gks.ru" TargetMode="External"/><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ACD1BD2-8707-4DF7-B083-7078B9CF52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19</Pages>
  <Words>7950</Words>
  <Characters>45320</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DNA Project</Company>
  <LinksUpToDate>false</LinksUpToDate>
  <CharactersWithSpaces>53164</CharactersWithSpaces>
  <SharedDoc>false</SharedDoc>
  <HLinks>
    <vt:vector size="36" baseType="variant">
      <vt:variant>
        <vt:i4>7667820</vt:i4>
      </vt:variant>
      <vt:variant>
        <vt:i4>24</vt:i4>
      </vt:variant>
      <vt:variant>
        <vt:i4>0</vt:i4>
      </vt:variant>
      <vt:variant>
        <vt:i4>5</vt:i4>
      </vt:variant>
      <vt:variant>
        <vt:lpwstr>http://www.iprbookshop.ru/30548</vt:lpwstr>
      </vt:variant>
      <vt:variant>
        <vt:lpwstr/>
      </vt:variant>
      <vt:variant>
        <vt:i4>7667820</vt:i4>
      </vt:variant>
      <vt:variant>
        <vt:i4>18</vt:i4>
      </vt:variant>
      <vt:variant>
        <vt:i4>0</vt:i4>
      </vt:variant>
      <vt:variant>
        <vt:i4>5</vt:i4>
      </vt:variant>
      <vt:variant>
        <vt:lpwstr>http://www.iprbookshop.ru/30548</vt:lpwstr>
      </vt:variant>
      <vt:variant>
        <vt:lpwstr/>
      </vt:variant>
      <vt:variant>
        <vt:i4>4587605</vt:i4>
      </vt:variant>
      <vt:variant>
        <vt:i4>9</vt:i4>
      </vt:variant>
      <vt:variant>
        <vt:i4>0</vt:i4>
      </vt:variant>
      <vt:variant>
        <vt:i4>5</vt:i4>
      </vt:variant>
      <vt:variant>
        <vt:lpwstr>http://www.iprbookshop.ru/60519.html</vt:lpwstr>
      </vt:variant>
      <vt:variant>
        <vt:lpwstr/>
      </vt:variant>
      <vt:variant>
        <vt:i4>4915291</vt:i4>
      </vt:variant>
      <vt:variant>
        <vt:i4>6</vt:i4>
      </vt:variant>
      <vt:variant>
        <vt:i4>0</vt:i4>
      </vt:variant>
      <vt:variant>
        <vt:i4>5</vt:i4>
      </vt:variant>
      <vt:variant>
        <vt:lpwstr>http://www.iprbookshop.ru/59657.html</vt:lpwstr>
      </vt:variant>
      <vt:variant>
        <vt:lpwstr/>
      </vt:variant>
      <vt:variant>
        <vt:i4>4653149</vt:i4>
      </vt:variant>
      <vt:variant>
        <vt:i4>3</vt:i4>
      </vt:variant>
      <vt:variant>
        <vt:i4>0</vt:i4>
      </vt:variant>
      <vt:variant>
        <vt:i4>5</vt:i4>
      </vt:variant>
      <vt:variant>
        <vt:lpwstr>http://www.iprbookshop.ru/47670.html</vt:lpwstr>
      </vt:variant>
      <vt:variant>
        <vt:lpwstr/>
      </vt:variant>
      <vt:variant>
        <vt:i4>5111894</vt:i4>
      </vt:variant>
      <vt:variant>
        <vt:i4>0</vt:i4>
      </vt:variant>
      <vt:variant>
        <vt:i4>0</vt:i4>
      </vt:variant>
      <vt:variant>
        <vt:i4>5</vt:i4>
      </vt:variant>
      <vt:variant>
        <vt:lpwstr>http://www.iprbookshop.ru/81786.html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dc:creator>
  <cp:keywords/>
  <cp:lastModifiedBy>Mark Bernstorf</cp:lastModifiedBy>
  <cp:revision>10</cp:revision>
  <cp:lastPrinted>2018-12-07T09:12:00Z</cp:lastPrinted>
  <dcterms:created xsi:type="dcterms:W3CDTF">2021-01-16T14:42:00Z</dcterms:created>
  <dcterms:modified xsi:type="dcterms:W3CDTF">2022-11-12T12:50:00Z</dcterms:modified>
</cp:coreProperties>
</file>